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3242E" w:rsidR="00B31266" w:rsidP="00BB09C9" w:rsidRDefault="00B31266" w14:paraId="4EBA3426" w14:textId="77777777">
      <w:pPr>
        <w:pBdr>
          <w:top w:val="single" w:color="auto" w:sz="4" w:space="0"/>
          <w:left w:val="single" w:color="auto" w:sz="4" w:space="4"/>
          <w:bottom w:val="single" w:color="auto" w:sz="4" w:space="1"/>
          <w:right w:val="single" w:color="auto" w:sz="4" w:space="4"/>
        </w:pBdr>
        <w:ind w:left="708" w:hanging="708"/>
        <w:jc w:val="center"/>
        <w:rPr>
          <w:rFonts w:ascii="Arial" w:hAnsi="Arial" w:eastAsia="Calibri" w:cs="Arial"/>
          <w:b/>
          <w:bCs/>
          <w:sz w:val="22"/>
          <w:szCs w:val="22"/>
          <w:lang w:eastAsia="en-US"/>
        </w:rPr>
      </w:pPr>
      <w:r w:rsidRPr="0023242E">
        <w:rPr>
          <w:rFonts w:ascii="Arial" w:hAnsi="Arial" w:eastAsia="Calibri" w:cs="Arial"/>
          <w:b/>
          <w:bCs/>
          <w:sz w:val="22"/>
          <w:szCs w:val="22"/>
          <w:lang w:eastAsia="en-US"/>
        </w:rPr>
        <w:t>CONCILIACIÓN EXTRAJUDICIAL</w:t>
      </w:r>
    </w:p>
    <w:p w:rsidRPr="0023242E" w:rsidR="00B31266" w:rsidP="00B31266" w:rsidRDefault="00B31266" w14:paraId="586F7EC7" w14:textId="77777777">
      <w:pPr>
        <w:pBdr>
          <w:top w:val="single" w:color="auto" w:sz="4" w:space="0"/>
          <w:left w:val="single" w:color="auto" w:sz="4" w:space="4"/>
          <w:bottom w:val="single" w:color="auto" w:sz="4" w:space="1"/>
          <w:right w:val="single" w:color="auto" w:sz="4" w:space="4"/>
        </w:pBdr>
        <w:jc w:val="center"/>
        <w:rPr>
          <w:rFonts w:ascii="Arial" w:hAnsi="Arial" w:eastAsia="Calibri" w:cs="Arial"/>
          <w:b/>
          <w:sz w:val="22"/>
          <w:szCs w:val="22"/>
          <w:lang w:val="pt-BR" w:eastAsia="en-US"/>
        </w:rPr>
      </w:pPr>
      <w:r w:rsidRPr="0023242E">
        <w:rPr>
          <w:rFonts w:ascii="Arial" w:hAnsi="Arial" w:eastAsia="Calibri" w:cs="Arial"/>
          <w:b/>
          <w:sz w:val="22"/>
          <w:szCs w:val="22"/>
          <w:lang w:val="pt-BR" w:eastAsia="en-US"/>
        </w:rPr>
        <w:t>PROCURADURÍA XXX JUDICIAL XXX PARA ASUNTOS ADMINISTRATIVOS</w:t>
      </w:r>
    </w:p>
    <w:p w:rsidRPr="0023242E" w:rsidR="00B31266" w:rsidP="00B31266" w:rsidRDefault="00B31266" w14:paraId="485F847D" w14:textId="77777777">
      <w:pPr>
        <w:pBdr>
          <w:top w:val="single" w:color="auto" w:sz="4" w:space="0"/>
          <w:left w:val="single" w:color="auto" w:sz="4" w:space="4"/>
          <w:bottom w:val="single" w:color="auto" w:sz="4" w:space="1"/>
          <w:right w:val="single" w:color="auto" w:sz="4" w:space="4"/>
        </w:pBdr>
        <w:jc w:val="center"/>
        <w:rPr>
          <w:rFonts w:ascii="Arial" w:hAnsi="Arial" w:cs="Arial"/>
          <w:b/>
          <w:sz w:val="22"/>
          <w:szCs w:val="22"/>
          <w:lang w:val="es-MX"/>
        </w:rPr>
      </w:pPr>
    </w:p>
    <w:p w:rsidRPr="0023242E" w:rsidR="00B31266" w:rsidP="00B31266" w:rsidRDefault="00B31266" w14:paraId="136A9457" w14:textId="7F8FA024">
      <w:pPr>
        <w:pBdr>
          <w:top w:val="single" w:color="auto" w:sz="4" w:space="0"/>
          <w:left w:val="single" w:color="auto" w:sz="4" w:space="4"/>
          <w:bottom w:val="single" w:color="auto" w:sz="4" w:space="1"/>
          <w:right w:val="single" w:color="auto" w:sz="4" w:space="4"/>
        </w:pBdr>
        <w:jc w:val="center"/>
        <w:rPr>
          <w:rFonts w:ascii="Arial" w:hAnsi="Arial" w:cs="Arial"/>
          <w:b/>
          <w:bCs/>
          <w:sz w:val="22"/>
          <w:szCs w:val="22"/>
        </w:rPr>
      </w:pPr>
      <w:r w:rsidRPr="0023242E">
        <w:rPr>
          <w:rFonts w:ascii="Arial" w:hAnsi="Arial" w:cs="Arial"/>
          <w:b/>
          <w:bCs/>
          <w:sz w:val="22"/>
          <w:szCs w:val="22"/>
          <w:lang w:val="es-MX"/>
        </w:rPr>
        <w:t xml:space="preserve">Radicación </w:t>
      </w:r>
      <w:r w:rsidRPr="0023242E" w:rsidR="00BC1DF0">
        <w:rPr>
          <w:rFonts w:ascii="Arial" w:hAnsi="Arial" w:cs="Arial"/>
          <w:b/>
          <w:bCs/>
          <w:sz w:val="22"/>
          <w:szCs w:val="22"/>
          <w:lang w:val="es-MX"/>
        </w:rPr>
        <w:t xml:space="preserve">IUS </w:t>
      </w:r>
      <w:r w:rsidRPr="0023242E">
        <w:rPr>
          <w:rFonts w:ascii="Arial" w:hAnsi="Arial" w:cs="Arial"/>
          <w:b/>
          <w:bCs/>
          <w:sz w:val="22"/>
          <w:szCs w:val="22"/>
          <w:lang w:val="es-MX"/>
        </w:rPr>
        <w:t xml:space="preserve">E- </w:t>
      </w:r>
      <w:r w:rsidRPr="0023242E">
        <w:rPr>
          <w:rFonts w:ascii="Arial" w:hAnsi="Arial" w:eastAsia="Calibri" w:cs="Arial"/>
          <w:b/>
          <w:bCs/>
          <w:sz w:val="22"/>
          <w:szCs w:val="22"/>
          <w:lang w:val="pt-BR" w:eastAsia="en-US"/>
        </w:rPr>
        <w:t>XXX</w:t>
      </w:r>
      <w:r w:rsidRPr="0023242E">
        <w:rPr>
          <w:rFonts w:ascii="Arial" w:hAnsi="Arial" w:cs="Arial"/>
          <w:b/>
          <w:bCs/>
          <w:sz w:val="22"/>
          <w:szCs w:val="22"/>
        </w:rPr>
        <w:t xml:space="preserve"> </w:t>
      </w:r>
      <w:r w:rsidRPr="0023242E" w:rsidR="00BC1DF0">
        <w:rPr>
          <w:rFonts w:ascii="Arial" w:hAnsi="Arial" w:cs="Arial"/>
          <w:b/>
          <w:bCs/>
          <w:sz w:val="22"/>
          <w:szCs w:val="22"/>
        </w:rPr>
        <w:t>–</w:t>
      </w:r>
      <w:r w:rsidRPr="0023242E">
        <w:rPr>
          <w:rFonts w:ascii="Arial" w:hAnsi="Arial" w:eastAsia="Calibri" w:cs="Arial"/>
          <w:b/>
          <w:bCs/>
          <w:sz w:val="22"/>
          <w:szCs w:val="22"/>
          <w:lang w:val="pt-BR" w:eastAsia="en-US"/>
        </w:rPr>
        <w:t xml:space="preserve"> XXX</w:t>
      </w:r>
      <w:r w:rsidRPr="0023242E" w:rsidR="00BC1DF0">
        <w:rPr>
          <w:rFonts w:ascii="Arial" w:hAnsi="Arial" w:eastAsia="Calibri" w:cs="Arial"/>
          <w:b/>
          <w:bCs/>
          <w:sz w:val="22"/>
          <w:szCs w:val="22"/>
          <w:lang w:val="pt-BR" w:eastAsia="en-US"/>
        </w:rPr>
        <w:t xml:space="preserve"> </w:t>
      </w:r>
      <w:r w:rsidRPr="0023242E" w:rsidR="00BC1DF0">
        <w:rPr>
          <w:rFonts w:ascii="Arial" w:hAnsi="Arial" w:cs="Arial"/>
          <w:b/>
          <w:bCs/>
          <w:sz w:val="22"/>
          <w:szCs w:val="22"/>
          <w:lang w:val="es-MX"/>
        </w:rPr>
        <w:t xml:space="preserve">IUC I- </w:t>
      </w:r>
      <w:r w:rsidRPr="0023242E" w:rsidR="00BC1DF0">
        <w:rPr>
          <w:rFonts w:ascii="Arial" w:hAnsi="Arial" w:eastAsia="Calibri" w:cs="Arial"/>
          <w:b/>
          <w:bCs/>
          <w:sz w:val="22"/>
          <w:szCs w:val="22"/>
          <w:lang w:val="pt-BR" w:eastAsia="en-US"/>
        </w:rPr>
        <w:t>XXX</w:t>
      </w:r>
      <w:r w:rsidRPr="0023242E" w:rsidR="00BC1DF0">
        <w:rPr>
          <w:rFonts w:ascii="Arial" w:hAnsi="Arial" w:cs="Arial"/>
          <w:b/>
          <w:bCs/>
          <w:sz w:val="22"/>
          <w:szCs w:val="22"/>
        </w:rPr>
        <w:t xml:space="preserve"> -</w:t>
      </w:r>
      <w:r w:rsidRPr="0023242E" w:rsidR="00BC1DF0">
        <w:rPr>
          <w:rFonts w:ascii="Arial" w:hAnsi="Arial" w:eastAsia="Calibri" w:cs="Arial"/>
          <w:b/>
          <w:bCs/>
          <w:sz w:val="22"/>
          <w:szCs w:val="22"/>
          <w:lang w:val="pt-BR" w:eastAsia="en-US"/>
        </w:rPr>
        <w:t xml:space="preserve"> XXX</w:t>
      </w:r>
      <w:r w:rsidRPr="0023242E">
        <w:rPr>
          <w:rFonts w:ascii="Arial" w:hAnsi="Arial" w:cs="Arial"/>
          <w:b/>
          <w:bCs/>
          <w:sz w:val="22"/>
          <w:szCs w:val="22"/>
        </w:rPr>
        <w:t xml:space="preserve"> Interno </w:t>
      </w:r>
      <w:r w:rsidRPr="0023242E">
        <w:rPr>
          <w:rFonts w:ascii="Arial" w:hAnsi="Arial" w:eastAsia="Calibri" w:cs="Arial"/>
          <w:b/>
          <w:bCs/>
          <w:sz w:val="22"/>
          <w:szCs w:val="22"/>
          <w:lang w:val="pt-BR" w:eastAsia="en-US"/>
        </w:rPr>
        <w:t>XXX</w:t>
      </w:r>
      <w:r w:rsidRPr="0023242E">
        <w:rPr>
          <w:rFonts w:ascii="Arial" w:hAnsi="Arial" w:cs="Arial"/>
          <w:b/>
          <w:bCs/>
          <w:sz w:val="22"/>
          <w:szCs w:val="22"/>
        </w:rPr>
        <w:t xml:space="preserve"> - </w:t>
      </w:r>
      <w:r w:rsidRPr="0023242E">
        <w:rPr>
          <w:rFonts w:ascii="Arial" w:hAnsi="Arial" w:eastAsia="Calibri" w:cs="Arial"/>
          <w:b/>
          <w:bCs/>
          <w:sz w:val="22"/>
          <w:szCs w:val="22"/>
          <w:lang w:val="pt-BR" w:eastAsia="en-US"/>
        </w:rPr>
        <w:t>XXX</w:t>
      </w:r>
      <w:r w:rsidRPr="0023242E">
        <w:rPr>
          <w:rFonts w:ascii="Arial" w:hAnsi="Arial" w:cs="Arial"/>
          <w:b/>
          <w:bCs/>
          <w:sz w:val="22"/>
          <w:szCs w:val="22"/>
        </w:rPr>
        <w:t xml:space="preserve"> </w:t>
      </w:r>
    </w:p>
    <w:p w:rsidRPr="0023242E" w:rsidR="00B31266" w:rsidP="00B31266" w:rsidRDefault="00B31266" w14:paraId="7AC99AC7" w14:textId="77777777">
      <w:pPr>
        <w:pBdr>
          <w:top w:val="single" w:color="auto" w:sz="4" w:space="0"/>
          <w:left w:val="single" w:color="auto" w:sz="4" w:space="4"/>
          <w:bottom w:val="single" w:color="auto" w:sz="4" w:space="1"/>
          <w:right w:val="single" w:color="auto" w:sz="4" w:space="4"/>
        </w:pBdr>
        <w:jc w:val="center"/>
        <w:rPr>
          <w:rFonts w:ascii="Arial" w:hAnsi="Arial" w:cs="Arial"/>
          <w:b/>
          <w:bCs/>
          <w:sz w:val="22"/>
          <w:szCs w:val="22"/>
        </w:rPr>
      </w:pPr>
      <w:r w:rsidRPr="0023242E">
        <w:rPr>
          <w:rFonts w:ascii="Arial" w:hAnsi="Arial" w:cs="Arial"/>
          <w:b/>
          <w:bCs/>
          <w:sz w:val="22"/>
          <w:szCs w:val="22"/>
        </w:rPr>
        <w:t xml:space="preserve">Fecha de Radicación: </w:t>
      </w:r>
      <w:r w:rsidRPr="0023242E">
        <w:rPr>
          <w:rFonts w:ascii="Arial" w:hAnsi="Arial" w:eastAsia="Calibri" w:cs="Arial"/>
          <w:b/>
          <w:bCs/>
          <w:sz w:val="22"/>
          <w:szCs w:val="22"/>
          <w:lang w:val="es-CO" w:eastAsia="en-US"/>
        </w:rPr>
        <w:t>XXX</w:t>
      </w:r>
      <w:r w:rsidRPr="0023242E">
        <w:rPr>
          <w:rFonts w:ascii="Arial" w:hAnsi="Arial" w:cs="Arial"/>
          <w:b/>
          <w:bCs/>
          <w:sz w:val="22"/>
          <w:szCs w:val="22"/>
        </w:rPr>
        <w:t xml:space="preserve"> - </w:t>
      </w:r>
      <w:r w:rsidRPr="0023242E">
        <w:rPr>
          <w:rFonts w:ascii="Arial" w:hAnsi="Arial" w:eastAsia="Calibri" w:cs="Arial"/>
          <w:b/>
          <w:bCs/>
          <w:sz w:val="22"/>
          <w:szCs w:val="22"/>
          <w:lang w:val="es-CO" w:eastAsia="en-US"/>
        </w:rPr>
        <w:t>XXX</w:t>
      </w:r>
      <w:r w:rsidRPr="0023242E">
        <w:rPr>
          <w:rFonts w:ascii="Arial" w:hAnsi="Arial" w:cs="Arial"/>
          <w:b/>
          <w:bCs/>
          <w:sz w:val="22"/>
          <w:szCs w:val="22"/>
        </w:rPr>
        <w:t xml:space="preserve"> - </w:t>
      </w:r>
      <w:r w:rsidRPr="0023242E">
        <w:rPr>
          <w:rFonts w:ascii="Arial" w:hAnsi="Arial" w:eastAsia="Calibri" w:cs="Arial"/>
          <w:b/>
          <w:bCs/>
          <w:sz w:val="22"/>
          <w:szCs w:val="22"/>
          <w:lang w:val="es-CO" w:eastAsia="en-US"/>
        </w:rPr>
        <w:t>XXX</w:t>
      </w:r>
    </w:p>
    <w:p w:rsidRPr="0023242E" w:rsidR="00B31266" w:rsidP="00B31266" w:rsidRDefault="00B31266" w14:paraId="2343C7F2" w14:textId="77777777">
      <w:pPr>
        <w:pBdr>
          <w:top w:val="single" w:color="auto" w:sz="4" w:space="0"/>
          <w:left w:val="single" w:color="auto" w:sz="4" w:space="4"/>
          <w:bottom w:val="single" w:color="auto" w:sz="4" w:space="1"/>
          <w:right w:val="single" w:color="auto" w:sz="4" w:space="4"/>
        </w:pBdr>
        <w:jc w:val="center"/>
        <w:rPr>
          <w:rFonts w:ascii="Arial" w:hAnsi="Arial" w:cs="Arial"/>
          <w:b/>
          <w:bCs/>
          <w:sz w:val="22"/>
          <w:szCs w:val="22"/>
          <w:lang w:val="pt-BR"/>
        </w:rPr>
      </w:pPr>
      <w:r w:rsidRPr="0023242E">
        <w:rPr>
          <w:rFonts w:ascii="Arial" w:hAnsi="Arial" w:cs="Arial"/>
          <w:b/>
          <w:bCs/>
          <w:sz w:val="22"/>
          <w:szCs w:val="22"/>
          <w:lang w:val="pt-BR"/>
        </w:rPr>
        <w:t xml:space="preserve">Fecha de Reparto: </w:t>
      </w:r>
      <w:r w:rsidRPr="0023242E">
        <w:rPr>
          <w:rFonts w:ascii="Arial" w:hAnsi="Arial" w:eastAsia="Calibri" w:cs="Arial"/>
          <w:b/>
          <w:bCs/>
          <w:sz w:val="22"/>
          <w:szCs w:val="22"/>
          <w:lang w:val="pt-BR" w:eastAsia="en-US"/>
        </w:rPr>
        <w:t>XXX</w:t>
      </w:r>
      <w:r w:rsidRPr="0023242E">
        <w:rPr>
          <w:rFonts w:ascii="Arial" w:hAnsi="Arial" w:cs="Arial"/>
          <w:b/>
          <w:bCs/>
          <w:sz w:val="22"/>
          <w:szCs w:val="22"/>
          <w:lang w:val="pt-BR"/>
        </w:rPr>
        <w:t xml:space="preserve"> de </w:t>
      </w:r>
      <w:r w:rsidRPr="0023242E">
        <w:rPr>
          <w:rFonts w:ascii="Arial" w:hAnsi="Arial" w:eastAsia="Calibri" w:cs="Arial"/>
          <w:b/>
          <w:bCs/>
          <w:sz w:val="22"/>
          <w:szCs w:val="22"/>
          <w:lang w:val="pt-BR" w:eastAsia="en-US"/>
        </w:rPr>
        <w:t>XXX</w:t>
      </w:r>
      <w:r w:rsidRPr="0023242E">
        <w:rPr>
          <w:rFonts w:ascii="Arial" w:hAnsi="Arial" w:cs="Arial"/>
          <w:b/>
          <w:bCs/>
          <w:sz w:val="22"/>
          <w:szCs w:val="22"/>
          <w:lang w:val="pt-BR"/>
        </w:rPr>
        <w:t xml:space="preserve"> de </w:t>
      </w:r>
      <w:r w:rsidRPr="0023242E">
        <w:rPr>
          <w:rFonts w:ascii="Arial" w:hAnsi="Arial" w:eastAsia="Calibri" w:cs="Arial"/>
          <w:b/>
          <w:bCs/>
          <w:sz w:val="22"/>
          <w:szCs w:val="22"/>
          <w:lang w:val="pt-BR" w:eastAsia="en-US"/>
        </w:rPr>
        <w:t>XXX</w:t>
      </w:r>
    </w:p>
    <w:p w:rsidRPr="0023242E" w:rsidR="00B31266" w:rsidP="00B31266" w:rsidRDefault="00B31266" w14:paraId="7A5A47EE" w14:textId="77777777">
      <w:pPr>
        <w:pBdr>
          <w:top w:val="single" w:color="auto" w:sz="4" w:space="0"/>
          <w:left w:val="single" w:color="auto" w:sz="4" w:space="4"/>
          <w:bottom w:val="single" w:color="auto" w:sz="4" w:space="1"/>
          <w:right w:val="single" w:color="auto" w:sz="4" w:space="4"/>
        </w:pBdr>
        <w:ind w:left="2124" w:hanging="2124"/>
        <w:jc w:val="both"/>
        <w:rPr>
          <w:rFonts w:ascii="Arial" w:hAnsi="Arial" w:cs="Arial"/>
          <w:b/>
          <w:sz w:val="22"/>
          <w:szCs w:val="22"/>
          <w:lang w:val="pt-BR"/>
        </w:rPr>
      </w:pPr>
    </w:p>
    <w:p w:rsidRPr="0023242E" w:rsidR="00B31266" w:rsidP="1EEC908E" w:rsidRDefault="00B31266" w14:paraId="74867E6D" w14:textId="77777777">
      <w:pPr>
        <w:pBdr>
          <w:top w:val="single" w:color="auto" w:sz="4" w:space="0"/>
          <w:left w:val="single" w:color="auto" w:sz="4" w:space="4"/>
          <w:bottom w:val="single" w:color="auto" w:sz="4" w:space="1"/>
          <w:right w:val="single" w:color="auto" w:sz="4" w:space="4"/>
        </w:pBdr>
        <w:ind w:left="2124" w:hanging="2124"/>
        <w:jc w:val="both"/>
        <w:rPr>
          <w:rFonts w:ascii="Arial" w:hAnsi="Arial" w:cs="Arial"/>
          <w:b/>
          <w:bCs/>
          <w:sz w:val="22"/>
          <w:szCs w:val="22"/>
          <w:lang w:val="pt-BR"/>
        </w:rPr>
      </w:pPr>
      <w:r w:rsidRPr="0023242E">
        <w:rPr>
          <w:rFonts w:ascii="Arial" w:hAnsi="Arial" w:cs="Arial"/>
          <w:sz w:val="22"/>
          <w:szCs w:val="22"/>
          <w:lang w:val="pt-BR"/>
        </w:rPr>
        <w:t>Convocante(s):</w:t>
      </w:r>
      <w:r w:rsidRPr="0023242E">
        <w:rPr>
          <w:lang w:val="pt-BR"/>
        </w:rPr>
        <w:tab/>
      </w:r>
      <w:r w:rsidRPr="0023242E">
        <w:rPr>
          <w:rFonts w:ascii="Arial" w:hAnsi="Arial" w:eastAsia="Calibri" w:cs="Arial"/>
          <w:b/>
          <w:bCs/>
          <w:sz w:val="22"/>
          <w:szCs w:val="22"/>
          <w:lang w:val="pt-BR" w:eastAsia="en-US"/>
        </w:rPr>
        <w:t xml:space="preserve">XXX </w:t>
      </w:r>
      <w:bookmarkStart w:name="_Int_p6JyqAFj" w:id="0"/>
      <w:r w:rsidRPr="0023242E">
        <w:rPr>
          <w:rFonts w:ascii="Arial" w:hAnsi="Arial" w:eastAsia="Calibri" w:cs="Arial"/>
          <w:b/>
          <w:bCs/>
          <w:sz w:val="22"/>
          <w:szCs w:val="22"/>
          <w:lang w:val="pt-BR" w:eastAsia="en-US"/>
        </w:rPr>
        <w:t>XXX</w:t>
      </w:r>
      <w:bookmarkEnd w:id="0"/>
      <w:r w:rsidRPr="0023242E">
        <w:rPr>
          <w:rFonts w:ascii="Arial" w:hAnsi="Arial" w:eastAsia="Calibri" w:cs="Arial"/>
          <w:b/>
          <w:bCs/>
          <w:sz w:val="22"/>
          <w:szCs w:val="22"/>
          <w:lang w:val="pt-BR" w:eastAsia="en-US"/>
        </w:rPr>
        <w:t xml:space="preserve"> </w:t>
      </w:r>
      <w:bookmarkStart w:name="_Int_SbFm9KST" w:id="1"/>
      <w:r w:rsidRPr="0023242E">
        <w:rPr>
          <w:rFonts w:ascii="Arial" w:hAnsi="Arial" w:eastAsia="Calibri" w:cs="Arial"/>
          <w:b/>
          <w:bCs/>
          <w:sz w:val="22"/>
          <w:szCs w:val="22"/>
          <w:lang w:val="pt-BR" w:eastAsia="en-US"/>
        </w:rPr>
        <w:t>XXX</w:t>
      </w:r>
      <w:bookmarkEnd w:id="1"/>
      <w:r w:rsidRPr="0023242E">
        <w:rPr>
          <w:rFonts w:ascii="Arial" w:hAnsi="Arial" w:eastAsia="Calibri" w:cs="Arial"/>
          <w:b/>
          <w:bCs/>
          <w:sz w:val="22"/>
          <w:szCs w:val="22"/>
          <w:lang w:val="pt-BR" w:eastAsia="en-US"/>
        </w:rPr>
        <w:t xml:space="preserve"> </w:t>
      </w:r>
      <w:bookmarkStart w:name="_Int_VUlafRzT" w:id="2"/>
      <w:r w:rsidRPr="0023242E">
        <w:rPr>
          <w:rFonts w:ascii="Arial" w:hAnsi="Arial" w:eastAsia="Calibri" w:cs="Arial"/>
          <w:b/>
          <w:bCs/>
          <w:sz w:val="22"/>
          <w:szCs w:val="22"/>
          <w:lang w:val="pt-BR" w:eastAsia="en-US"/>
        </w:rPr>
        <w:t>XXX</w:t>
      </w:r>
      <w:bookmarkEnd w:id="2"/>
      <w:r w:rsidRPr="0023242E">
        <w:rPr>
          <w:rFonts w:ascii="Arial" w:hAnsi="Arial" w:eastAsia="Calibri" w:cs="Arial"/>
          <w:b/>
          <w:bCs/>
          <w:sz w:val="22"/>
          <w:szCs w:val="22"/>
          <w:lang w:val="pt-BR" w:eastAsia="en-US"/>
        </w:rPr>
        <w:t xml:space="preserve"> </w:t>
      </w:r>
      <w:bookmarkStart w:name="_Int_fECdD7Q2" w:id="3"/>
      <w:r w:rsidRPr="0023242E">
        <w:rPr>
          <w:rFonts w:ascii="Arial" w:hAnsi="Arial" w:eastAsia="Calibri" w:cs="Arial"/>
          <w:b/>
          <w:bCs/>
          <w:sz w:val="22"/>
          <w:szCs w:val="22"/>
          <w:lang w:val="pt-BR" w:eastAsia="en-US"/>
        </w:rPr>
        <w:t>XXX</w:t>
      </w:r>
      <w:bookmarkEnd w:id="3"/>
      <w:r w:rsidRPr="0023242E">
        <w:rPr>
          <w:rFonts w:ascii="Arial" w:hAnsi="Arial" w:eastAsia="Calibri" w:cs="Arial"/>
          <w:b/>
          <w:bCs/>
          <w:sz w:val="22"/>
          <w:szCs w:val="22"/>
          <w:lang w:val="pt-BR" w:eastAsia="en-US"/>
        </w:rPr>
        <w:t xml:space="preserve"> </w:t>
      </w:r>
      <w:bookmarkStart w:name="_Int_tz83bdZN" w:id="4"/>
      <w:r w:rsidRPr="0023242E">
        <w:rPr>
          <w:rFonts w:ascii="Arial" w:hAnsi="Arial" w:eastAsia="Calibri" w:cs="Arial"/>
          <w:b/>
          <w:bCs/>
          <w:sz w:val="22"/>
          <w:szCs w:val="22"/>
          <w:lang w:val="pt-BR" w:eastAsia="en-US"/>
        </w:rPr>
        <w:t>XXX</w:t>
      </w:r>
      <w:bookmarkEnd w:id="4"/>
    </w:p>
    <w:p w:rsidRPr="0023242E" w:rsidR="00B31266" w:rsidP="00B31266" w:rsidRDefault="00B31266" w14:paraId="66AD1D4C" w14:textId="77777777">
      <w:pPr>
        <w:pBdr>
          <w:top w:val="single" w:color="auto" w:sz="4" w:space="0"/>
          <w:left w:val="single" w:color="auto" w:sz="4" w:space="4"/>
          <w:bottom w:val="single" w:color="auto" w:sz="4" w:space="1"/>
          <w:right w:val="single" w:color="auto" w:sz="4" w:space="4"/>
        </w:pBdr>
        <w:ind w:left="2124" w:hanging="2124"/>
        <w:jc w:val="both"/>
        <w:rPr>
          <w:rFonts w:ascii="Arial" w:hAnsi="Arial" w:cs="Arial"/>
          <w:bCs/>
          <w:sz w:val="22"/>
          <w:szCs w:val="22"/>
          <w:lang w:val="pt-BR"/>
        </w:rPr>
      </w:pPr>
    </w:p>
    <w:p w:rsidRPr="0023242E" w:rsidR="00B31266" w:rsidP="1EEC908E" w:rsidRDefault="00B31266" w14:paraId="1A49D6A3" w14:textId="76533150">
      <w:pPr>
        <w:pBdr>
          <w:top w:val="single" w:color="auto" w:sz="4" w:space="0"/>
          <w:left w:val="single" w:color="auto" w:sz="4" w:space="4"/>
          <w:bottom w:val="single" w:color="auto" w:sz="4" w:space="1"/>
          <w:right w:val="single" w:color="auto" w:sz="4" w:space="4"/>
        </w:pBdr>
        <w:ind w:left="2124" w:hanging="2124"/>
        <w:jc w:val="both"/>
        <w:rPr>
          <w:rFonts w:ascii="Arial" w:hAnsi="Arial" w:cs="Arial"/>
          <w:b/>
          <w:bCs/>
          <w:sz w:val="22"/>
          <w:szCs w:val="22"/>
          <w:lang w:val="pt-BR"/>
        </w:rPr>
      </w:pPr>
      <w:r w:rsidRPr="0023242E">
        <w:rPr>
          <w:rFonts w:ascii="Arial" w:hAnsi="Arial" w:cs="Arial"/>
          <w:sz w:val="22"/>
          <w:szCs w:val="22"/>
          <w:lang w:val="pt-BR"/>
        </w:rPr>
        <w:t>Convocada(s):</w:t>
      </w:r>
      <w:r w:rsidRPr="0023242E">
        <w:rPr>
          <w:lang w:val="pt-BR"/>
        </w:rPr>
        <w:tab/>
      </w:r>
      <w:r w:rsidRPr="0023242E">
        <w:rPr>
          <w:rFonts w:ascii="Arial" w:hAnsi="Arial" w:eastAsia="Calibri" w:cs="Arial"/>
          <w:b/>
          <w:bCs/>
          <w:sz w:val="22"/>
          <w:szCs w:val="22"/>
          <w:lang w:val="pt-BR" w:eastAsia="en-US"/>
        </w:rPr>
        <w:t xml:space="preserve">XXX </w:t>
      </w:r>
      <w:bookmarkStart w:name="_Int_NEnYJhPs" w:id="5"/>
      <w:r w:rsidRPr="0023242E">
        <w:rPr>
          <w:rFonts w:ascii="Arial" w:hAnsi="Arial" w:eastAsia="Calibri" w:cs="Arial"/>
          <w:b/>
          <w:bCs/>
          <w:sz w:val="22"/>
          <w:szCs w:val="22"/>
          <w:lang w:val="pt-BR" w:eastAsia="en-US"/>
        </w:rPr>
        <w:t>XXX</w:t>
      </w:r>
      <w:bookmarkEnd w:id="5"/>
      <w:r w:rsidRPr="0023242E">
        <w:rPr>
          <w:rFonts w:ascii="Arial" w:hAnsi="Arial" w:eastAsia="Calibri" w:cs="Arial"/>
          <w:b/>
          <w:bCs/>
          <w:sz w:val="22"/>
          <w:szCs w:val="22"/>
          <w:lang w:val="pt-BR" w:eastAsia="en-US"/>
        </w:rPr>
        <w:t xml:space="preserve"> </w:t>
      </w:r>
      <w:bookmarkStart w:name="_Int_JrmPNtwq" w:id="6"/>
      <w:r w:rsidRPr="0023242E">
        <w:rPr>
          <w:rFonts w:ascii="Arial" w:hAnsi="Arial" w:eastAsia="Calibri" w:cs="Arial"/>
          <w:b/>
          <w:bCs/>
          <w:sz w:val="22"/>
          <w:szCs w:val="22"/>
          <w:lang w:val="pt-BR" w:eastAsia="en-US"/>
        </w:rPr>
        <w:t>XXX</w:t>
      </w:r>
      <w:bookmarkEnd w:id="6"/>
      <w:r w:rsidRPr="0023242E">
        <w:rPr>
          <w:rFonts w:ascii="Arial" w:hAnsi="Arial" w:eastAsia="Calibri" w:cs="Arial"/>
          <w:b/>
          <w:bCs/>
          <w:sz w:val="22"/>
          <w:szCs w:val="22"/>
          <w:lang w:val="pt-BR" w:eastAsia="en-US"/>
        </w:rPr>
        <w:t xml:space="preserve"> </w:t>
      </w:r>
      <w:bookmarkStart w:name="_Int_gDxJNC1h" w:id="7"/>
      <w:r w:rsidRPr="0023242E">
        <w:rPr>
          <w:rFonts w:ascii="Arial" w:hAnsi="Arial" w:eastAsia="Calibri" w:cs="Arial"/>
          <w:b/>
          <w:bCs/>
          <w:sz w:val="22"/>
          <w:szCs w:val="22"/>
          <w:lang w:val="pt-BR" w:eastAsia="en-US"/>
        </w:rPr>
        <w:t>XXX</w:t>
      </w:r>
      <w:bookmarkEnd w:id="7"/>
      <w:r w:rsidRPr="0023242E">
        <w:rPr>
          <w:rFonts w:ascii="Arial" w:hAnsi="Arial" w:eastAsia="Calibri" w:cs="Arial"/>
          <w:b/>
          <w:bCs/>
          <w:sz w:val="22"/>
          <w:szCs w:val="22"/>
          <w:lang w:val="pt-BR" w:eastAsia="en-US"/>
        </w:rPr>
        <w:t xml:space="preserve"> </w:t>
      </w:r>
      <w:bookmarkStart w:name="_Int_Vbw4H1cX" w:id="8"/>
      <w:r w:rsidRPr="0023242E">
        <w:rPr>
          <w:rFonts w:ascii="Arial" w:hAnsi="Arial" w:eastAsia="Calibri" w:cs="Arial"/>
          <w:b/>
          <w:bCs/>
          <w:sz w:val="22"/>
          <w:szCs w:val="22"/>
          <w:lang w:val="pt-BR" w:eastAsia="en-US"/>
        </w:rPr>
        <w:t>XXX</w:t>
      </w:r>
      <w:bookmarkEnd w:id="8"/>
      <w:r w:rsidRPr="0023242E">
        <w:rPr>
          <w:rFonts w:ascii="Arial" w:hAnsi="Arial" w:eastAsia="Calibri" w:cs="Arial"/>
          <w:b/>
          <w:bCs/>
          <w:sz w:val="22"/>
          <w:szCs w:val="22"/>
          <w:lang w:val="pt-BR" w:eastAsia="en-US"/>
        </w:rPr>
        <w:t xml:space="preserve"> </w:t>
      </w:r>
      <w:bookmarkStart w:name="_Int_WSTduwhN" w:id="9"/>
      <w:r w:rsidRPr="0023242E">
        <w:rPr>
          <w:rFonts w:ascii="Arial" w:hAnsi="Arial" w:eastAsia="Calibri" w:cs="Arial"/>
          <w:b/>
          <w:bCs/>
          <w:sz w:val="22"/>
          <w:szCs w:val="22"/>
          <w:lang w:val="pt-BR" w:eastAsia="en-US"/>
        </w:rPr>
        <w:t>XXX</w:t>
      </w:r>
      <w:bookmarkEnd w:id="9"/>
    </w:p>
    <w:p w:rsidRPr="0023242E" w:rsidR="00B31266" w:rsidP="00B31266" w:rsidRDefault="00B31266" w14:paraId="1DBBDF84" w14:textId="77777777">
      <w:pPr>
        <w:pBdr>
          <w:top w:val="single" w:color="auto" w:sz="4" w:space="0"/>
          <w:left w:val="single" w:color="auto" w:sz="4" w:space="4"/>
          <w:bottom w:val="single" w:color="auto" w:sz="4" w:space="1"/>
          <w:right w:val="single" w:color="auto" w:sz="4" w:space="4"/>
        </w:pBdr>
        <w:ind w:left="2124" w:hanging="2124"/>
        <w:jc w:val="both"/>
        <w:rPr>
          <w:rFonts w:ascii="Arial" w:hAnsi="Arial" w:cs="Arial"/>
          <w:b/>
          <w:sz w:val="22"/>
          <w:szCs w:val="22"/>
          <w:lang w:val="pt-BR"/>
        </w:rPr>
      </w:pPr>
    </w:p>
    <w:p w:rsidRPr="0023242E" w:rsidR="00B31266" w:rsidP="1EEC908E" w:rsidRDefault="00B31266" w14:paraId="4B7A9C8D" w14:textId="77777777">
      <w:pPr>
        <w:pBdr>
          <w:top w:val="single" w:color="auto" w:sz="4" w:space="0"/>
          <w:left w:val="single" w:color="auto" w:sz="4" w:space="4"/>
          <w:bottom w:val="single" w:color="auto" w:sz="4" w:space="1"/>
          <w:right w:val="single" w:color="auto" w:sz="4" w:space="4"/>
        </w:pBdr>
        <w:ind w:left="2124" w:hanging="2124"/>
        <w:jc w:val="both"/>
        <w:rPr>
          <w:rFonts w:ascii="Arial" w:hAnsi="Arial" w:cs="Arial"/>
          <w:b/>
          <w:bCs/>
          <w:sz w:val="22"/>
          <w:szCs w:val="22"/>
        </w:rPr>
      </w:pPr>
      <w:r w:rsidRPr="0023242E">
        <w:rPr>
          <w:rFonts w:ascii="Arial" w:hAnsi="Arial" w:cs="Arial"/>
          <w:sz w:val="22"/>
          <w:szCs w:val="22"/>
        </w:rPr>
        <w:t>Medio de Control:</w:t>
      </w:r>
      <w:r w:rsidRPr="0023242E">
        <w:tab/>
      </w:r>
      <w:r w:rsidRPr="0023242E">
        <w:rPr>
          <w:rFonts w:ascii="Arial" w:hAnsi="Arial" w:eastAsia="Calibri" w:cs="Arial"/>
          <w:b/>
          <w:bCs/>
          <w:sz w:val="22"/>
          <w:szCs w:val="22"/>
          <w:lang w:val="es-CO" w:eastAsia="en-US"/>
        </w:rPr>
        <w:t xml:space="preserve">XXX </w:t>
      </w:r>
      <w:bookmarkStart w:name="_Int_VA62h8K8" w:id="10"/>
      <w:r w:rsidRPr="0023242E">
        <w:rPr>
          <w:rFonts w:ascii="Arial" w:hAnsi="Arial" w:eastAsia="Calibri" w:cs="Arial"/>
          <w:b/>
          <w:bCs/>
          <w:sz w:val="22"/>
          <w:szCs w:val="22"/>
          <w:lang w:val="es-CO" w:eastAsia="en-US"/>
        </w:rPr>
        <w:t>XXX</w:t>
      </w:r>
      <w:bookmarkEnd w:id="10"/>
      <w:r w:rsidRPr="0023242E">
        <w:rPr>
          <w:rFonts w:ascii="Arial" w:hAnsi="Arial" w:eastAsia="Calibri" w:cs="Arial"/>
          <w:b/>
          <w:bCs/>
          <w:sz w:val="22"/>
          <w:szCs w:val="22"/>
          <w:lang w:val="es-CO" w:eastAsia="en-US"/>
        </w:rPr>
        <w:t xml:space="preserve"> </w:t>
      </w:r>
      <w:bookmarkStart w:name="_Int_isKqr3iB" w:id="11"/>
      <w:r w:rsidRPr="0023242E">
        <w:rPr>
          <w:rFonts w:ascii="Arial" w:hAnsi="Arial" w:eastAsia="Calibri" w:cs="Arial"/>
          <w:b/>
          <w:bCs/>
          <w:sz w:val="22"/>
          <w:szCs w:val="22"/>
          <w:lang w:val="es-CO" w:eastAsia="en-US"/>
        </w:rPr>
        <w:t>XXX</w:t>
      </w:r>
      <w:bookmarkEnd w:id="11"/>
      <w:r w:rsidRPr="0023242E">
        <w:rPr>
          <w:rFonts w:ascii="Arial" w:hAnsi="Arial" w:eastAsia="Calibri" w:cs="Arial"/>
          <w:b/>
          <w:bCs/>
          <w:sz w:val="22"/>
          <w:szCs w:val="22"/>
          <w:lang w:val="es-CO" w:eastAsia="en-US"/>
        </w:rPr>
        <w:t xml:space="preserve"> </w:t>
      </w:r>
      <w:bookmarkStart w:name="_Int_x9p0L4LG" w:id="12"/>
      <w:r w:rsidRPr="0023242E">
        <w:rPr>
          <w:rFonts w:ascii="Arial" w:hAnsi="Arial" w:eastAsia="Calibri" w:cs="Arial"/>
          <w:b/>
          <w:bCs/>
          <w:sz w:val="22"/>
          <w:szCs w:val="22"/>
          <w:lang w:val="es-CO" w:eastAsia="en-US"/>
        </w:rPr>
        <w:t>XXX</w:t>
      </w:r>
      <w:bookmarkEnd w:id="12"/>
      <w:r w:rsidRPr="0023242E">
        <w:rPr>
          <w:rFonts w:ascii="Arial" w:hAnsi="Arial" w:eastAsia="Calibri" w:cs="Arial"/>
          <w:b/>
          <w:bCs/>
          <w:sz w:val="22"/>
          <w:szCs w:val="22"/>
          <w:lang w:val="es-CO" w:eastAsia="en-US"/>
        </w:rPr>
        <w:t xml:space="preserve"> </w:t>
      </w:r>
      <w:bookmarkStart w:name="_Int_rm00nxKT" w:id="13"/>
      <w:r w:rsidRPr="0023242E">
        <w:rPr>
          <w:rFonts w:ascii="Arial" w:hAnsi="Arial" w:eastAsia="Calibri" w:cs="Arial"/>
          <w:b/>
          <w:bCs/>
          <w:sz w:val="22"/>
          <w:szCs w:val="22"/>
          <w:lang w:val="es-CO" w:eastAsia="en-US"/>
        </w:rPr>
        <w:t>XXX</w:t>
      </w:r>
      <w:bookmarkEnd w:id="13"/>
      <w:r w:rsidRPr="0023242E">
        <w:rPr>
          <w:rFonts w:ascii="Arial" w:hAnsi="Arial" w:eastAsia="Calibri" w:cs="Arial"/>
          <w:b/>
          <w:bCs/>
          <w:sz w:val="22"/>
          <w:szCs w:val="22"/>
          <w:lang w:val="es-CO" w:eastAsia="en-US"/>
        </w:rPr>
        <w:t xml:space="preserve"> </w:t>
      </w:r>
      <w:bookmarkStart w:name="_Int_vgNMqDAF" w:id="14"/>
      <w:r w:rsidRPr="0023242E">
        <w:rPr>
          <w:rFonts w:ascii="Arial" w:hAnsi="Arial" w:eastAsia="Calibri" w:cs="Arial"/>
          <w:b/>
          <w:bCs/>
          <w:sz w:val="22"/>
          <w:szCs w:val="22"/>
          <w:lang w:val="es-CO" w:eastAsia="en-US"/>
        </w:rPr>
        <w:t>XXX</w:t>
      </w:r>
      <w:bookmarkEnd w:id="14"/>
    </w:p>
    <w:p w:rsidRPr="0023242E" w:rsidR="00B31266" w:rsidP="00B31266" w:rsidRDefault="00B31266" w14:paraId="39D49FA5" w14:textId="77777777">
      <w:pPr>
        <w:pBdr>
          <w:top w:val="single" w:color="auto" w:sz="4" w:space="0"/>
          <w:left w:val="single" w:color="auto" w:sz="4" w:space="4"/>
          <w:bottom w:val="single" w:color="auto" w:sz="4" w:space="1"/>
          <w:right w:val="single" w:color="auto" w:sz="4" w:space="4"/>
        </w:pBdr>
        <w:jc w:val="both"/>
        <w:rPr>
          <w:rFonts w:ascii="Arial" w:hAnsi="Arial" w:cs="Arial"/>
          <w:b/>
          <w:sz w:val="22"/>
          <w:szCs w:val="22"/>
        </w:rPr>
      </w:pPr>
    </w:p>
    <w:p w:rsidRPr="0023242E" w:rsidR="00FD5A1C" w:rsidP="00812052" w:rsidRDefault="00FD5A1C" w14:paraId="2CFD4F4A" w14:textId="77777777">
      <w:pPr>
        <w:widowControl w:val="0"/>
        <w:autoSpaceDE w:val="0"/>
        <w:autoSpaceDN w:val="0"/>
        <w:adjustRightInd w:val="0"/>
        <w:ind w:left="708" w:hanging="708"/>
        <w:jc w:val="both"/>
        <w:rPr>
          <w:rFonts w:ascii="Arial" w:hAnsi="Arial" w:cs="Arial"/>
          <w:sz w:val="22"/>
          <w:szCs w:val="22"/>
          <w:lang w:val="es-MX"/>
        </w:rPr>
      </w:pPr>
    </w:p>
    <w:p w:rsidRPr="0023242E" w:rsidR="00B31266" w:rsidP="001F77E4" w:rsidRDefault="00B31266" w14:paraId="0CD79544" w14:textId="77777777">
      <w:pPr>
        <w:widowControl w:val="0"/>
        <w:autoSpaceDE w:val="0"/>
        <w:autoSpaceDN w:val="0"/>
        <w:adjustRightInd w:val="0"/>
        <w:jc w:val="both"/>
        <w:rPr>
          <w:rFonts w:ascii="Arial" w:hAnsi="Arial" w:cs="Arial"/>
          <w:sz w:val="22"/>
          <w:szCs w:val="22"/>
          <w:lang w:val="es-MX"/>
        </w:rPr>
      </w:pPr>
    </w:p>
    <w:p w:rsidRPr="0023242E" w:rsidR="00B31266" w:rsidP="001F77E4" w:rsidRDefault="00B31266" w14:paraId="4585FAD7" w14:textId="77777777">
      <w:pPr>
        <w:widowControl w:val="0"/>
        <w:autoSpaceDE w:val="0"/>
        <w:autoSpaceDN w:val="0"/>
        <w:adjustRightInd w:val="0"/>
        <w:jc w:val="both"/>
        <w:rPr>
          <w:rFonts w:ascii="Arial" w:hAnsi="Arial" w:cs="Arial"/>
          <w:sz w:val="22"/>
          <w:szCs w:val="22"/>
          <w:lang w:val="es-MX"/>
        </w:rPr>
      </w:pPr>
    </w:p>
    <w:p w:rsidRPr="0023242E" w:rsidR="00160E6D" w:rsidP="00160E6D" w:rsidRDefault="008E3275" w14:paraId="3FF4D93B" w14:textId="7536FFEC">
      <w:pPr>
        <w:widowControl w:val="0"/>
        <w:autoSpaceDE w:val="0"/>
        <w:autoSpaceDN w:val="0"/>
        <w:adjustRightInd w:val="0"/>
        <w:spacing w:line="276" w:lineRule="auto"/>
        <w:jc w:val="both"/>
        <w:rPr>
          <w:rFonts w:ascii="Arial" w:hAnsi="Arial" w:cs="Arial"/>
          <w:sz w:val="22"/>
          <w:szCs w:val="22"/>
          <w:lang w:val="es-MX"/>
        </w:rPr>
      </w:pPr>
      <w:r w:rsidRPr="0023242E">
        <w:rPr>
          <w:rFonts w:ascii="Arial" w:hAnsi="Arial" w:cs="Arial"/>
          <w:sz w:val="22"/>
          <w:szCs w:val="22"/>
          <w:lang w:val="es-MX"/>
        </w:rPr>
        <w:t>En __________</w:t>
      </w:r>
      <w:r w:rsidRPr="0023242E" w:rsidR="00C5241D">
        <w:rPr>
          <w:rFonts w:ascii="Arial" w:hAnsi="Arial" w:cs="Arial"/>
          <w:sz w:val="22"/>
          <w:szCs w:val="22"/>
          <w:lang w:val="es-MX"/>
        </w:rPr>
        <w:t>_,</w:t>
      </w:r>
      <w:r w:rsidRPr="0023242E">
        <w:rPr>
          <w:rFonts w:ascii="Arial" w:hAnsi="Arial" w:cs="Arial"/>
          <w:sz w:val="22"/>
          <w:szCs w:val="22"/>
          <w:lang w:val="es-MX"/>
        </w:rPr>
        <w:t xml:space="preserve"> hoy ____________ ( ) de ______ de </w:t>
      </w:r>
      <w:r w:rsidRPr="0023242E" w:rsidR="00251F2C">
        <w:rPr>
          <w:rFonts w:ascii="Arial" w:hAnsi="Arial" w:cs="Arial"/>
          <w:sz w:val="22"/>
          <w:szCs w:val="22"/>
          <w:lang w:val="es-MX"/>
        </w:rPr>
        <w:t>(año</w:t>
      </w:r>
      <w:r w:rsidRPr="0023242E">
        <w:rPr>
          <w:rFonts w:ascii="Arial" w:hAnsi="Arial" w:cs="Arial"/>
          <w:sz w:val="22"/>
          <w:szCs w:val="22"/>
          <w:lang w:val="es-MX"/>
        </w:rPr>
        <w:t>), siendo las ____</w:t>
      </w:r>
      <w:r w:rsidRPr="0023242E" w:rsidR="008E6623">
        <w:rPr>
          <w:rFonts w:ascii="Arial" w:hAnsi="Arial" w:cs="Arial"/>
          <w:sz w:val="22"/>
          <w:szCs w:val="22"/>
          <w:lang w:val="es-MX"/>
        </w:rPr>
        <w:t>______</w:t>
      </w:r>
      <w:r w:rsidRPr="0023242E" w:rsidR="00896919">
        <w:rPr>
          <w:rFonts w:ascii="Arial" w:hAnsi="Arial" w:cs="Arial"/>
          <w:sz w:val="22"/>
          <w:szCs w:val="22"/>
          <w:lang w:val="es-MX"/>
        </w:rPr>
        <w:t xml:space="preserve">        </w:t>
      </w:r>
      <w:r w:rsidRPr="0023242E" w:rsidR="008E6623">
        <w:rPr>
          <w:rFonts w:ascii="Arial" w:hAnsi="Arial" w:cs="Arial"/>
          <w:sz w:val="22"/>
          <w:szCs w:val="22"/>
          <w:lang w:val="es-MX"/>
        </w:rPr>
        <w:t xml:space="preserve"> ( </w:t>
      </w:r>
      <w:r w:rsidRPr="0023242E" w:rsidR="00103C0B">
        <w:rPr>
          <w:rFonts w:ascii="Arial" w:hAnsi="Arial" w:cs="Arial"/>
          <w:sz w:val="22"/>
          <w:szCs w:val="22"/>
          <w:lang w:val="es-MX"/>
        </w:rPr>
        <w:t xml:space="preserve"> a.m.</w:t>
      </w:r>
      <w:r w:rsidRPr="0023242E" w:rsidR="008E6623">
        <w:rPr>
          <w:rFonts w:ascii="Arial" w:hAnsi="Arial" w:cs="Arial"/>
          <w:sz w:val="22"/>
          <w:szCs w:val="22"/>
          <w:lang w:val="es-MX"/>
        </w:rPr>
        <w:t xml:space="preserve"> pm.), procede el d</w:t>
      </w:r>
      <w:r w:rsidRPr="0023242E">
        <w:rPr>
          <w:rFonts w:ascii="Arial" w:hAnsi="Arial" w:cs="Arial"/>
          <w:sz w:val="22"/>
          <w:szCs w:val="22"/>
          <w:lang w:val="es-MX"/>
        </w:rPr>
        <w:t xml:space="preserve">espacho de la Procuraduría </w:t>
      </w:r>
      <w:r w:rsidRPr="0023242E" w:rsidR="00554394">
        <w:rPr>
          <w:rFonts w:ascii="Arial" w:hAnsi="Arial" w:cs="Arial"/>
          <w:sz w:val="22"/>
          <w:szCs w:val="22"/>
          <w:lang w:val="es-MX"/>
        </w:rPr>
        <w:t>xxx</w:t>
      </w:r>
      <w:r w:rsidRPr="0023242E">
        <w:rPr>
          <w:rFonts w:ascii="Arial" w:hAnsi="Arial" w:cs="Arial"/>
          <w:sz w:val="22"/>
          <w:szCs w:val="22"/>
          <w:lang w:val="es-MX"/>
        </w:rPr>
        <w:t xml:space="preserve"> Judicial </w:t>
      </w:r>
      <w:r w:rsidRPr="0023242E" w:rsidR="00554394">
        <w:rPr>
          <w:rFonts w:ascii="Arial" w:hAnsi="Arial" w:cs="Arial"/>
          <w:sz w:val="22"/>
          <w:szCs w:val="22"/>
          <w:lang w:val="es-MX"/>
        </w:rPr>
        <w:t>xx</w:t>
      </w:r>
      <w:r w:rsidRPr="0023242E">
        <w:rPr>
          <w:rFonts w:ascii="Arial" w:hAnsi="Arial" w:cs="Arial"/>
          <w:sz w:val="22"/>
          <w:szCs w:val="22"/>
          <w:lang w:val="es-MX"/>
        </w:rPr>
        <w:t xml:space="preserve"> para Asuntos Administrativos </w:t>
      </w:r>
      <w:r w:rsidRPr="0023242E" w:rsidR="00051C37">
        <w:rPr>
          <w:rFonts w:ascii="Arial" w:hAnsi="Arial" w:cs="Arial"/>
          <w:sz w:val="22"/>
          <w:szCs w:val="22"/>
          <w:lang w:val="es-MX"/>
        </w:rPr>
        <w:t>e</w:t>
      </w:r>
      <w:r w:rsidRPr="0023242E" w:rsidR="00051C37">
        <w:rPr>
          <w:rStyle w:val="normaltextrun"/>
          <w:rFonts w:ascii="Arial" w:hAnsi="Arial" w:cs="Arial"/>
          <w:sz w:val="22"/>
          <w:szCs w:val="22"/>
          <w:bdr w:val="none" w:color="auto" w:sz="0" w:space="0" w:frame="1"/>
          <w:lang w:val="es-MX"/>
        </w:rPr>
        <w:t xml:space="preserve">n cabeza de </w:t>
      </w:r>
      <w:r w:rsidRPr="0023242E" w:rsidR="00FF5408">
        <w:rPr>
          <w:rStyle w:val="normaltextrun"/>
          <w:rFonts w:ascii="Arial" w:hAnsi="Arial" w:cs="Arial"/>
          <w:i/>
          <w:sz w:val="22"/>
          <w:szCs w:val="22"/>
          <w:bdr w:val="none" w:color="auto" w:sz="0" w:space="0" w:frame="1"/>
          <w:lang w:val="es-MX"/>
        </w:rPr>
        <w:t>(nombre del titular del despacho)</w:t>
      </w:r>
      <w:r w:rsidRPr="0023242E" w:rsidR="00051C37">
        <w:rPr>
          <w:rStyle w:val="normaltextrun"/>
          <w:rFonts w:ascii="Arial" w:hAnsi="Arial" w:cs="Arial"/>
          <w:i/>
          <w:sz w:val="22"/>
          <w:szCs w:val="22"/>
          <w:bdr w:val="none" w:color="auto" w:sz="0" w:space="0" w:frame="1"/>
          <w:lang w:val="es-MX"/>
        </w:rPr>
        <w:t xml:space="preserve">, </w:t>
      </w:r>
      <w:r w:rsidRPr="0023242E">
        <w:rPr>
          <w:rFonts w:ascii="Arial" w:hAnsi="Arial" w:cs="Arial"/>
          <w:sz w:val="22"/>
          <w:szCs w:val="22"/>
          <w:lang w:val="es-MX"/>
        </w:rPr>
        <w:t>a celebrar AUDIENCIA DE CONCILIACIÓN EXTRAJUDICIAL de la refere</w:t>
      </w:r>
      <w:r w:rsidRPr="0023242E" w:rsidR="007451CF">
        <w:rPr>
          <w:rFonts w:ascii="Arial" w:hAnsi="Arial" w:cs="Arial"/>
          <w:sz w:val="22"/>
          <w:szCs w:val="22"/>
          <w:lang w:val="es-MX"/>
        </w:rPr>
        <w:t>ncia, (</w:t>
      </w:r>
      <w:r w:rsidRPr="0023242E" w:rsidR="007451CF">
        <w:rPr>
          <w:rFonts w:ascii="Arial" w:hAnsi="Arial" w:cs="Arial"/>
          <w:i/>
          <w:sz w:val="22"/>
          <w:szCs w:val="22"/>
          <w:lang w:val="es-MX"/>
        </w:rPr>
        <w:t>EN CASO DE SER VIRTUAL</w:t>
      </w:r>
      <w:r w:rsidRPr="0023242E" w:rsidR="007451CF">
        <w:rPr>
          <w:rFonts w:ascii="Arial" w:hAnsi="Arial" w:cs="Arial"/>
          <w:sz w:val="22"/>
          <w:szCs w:val="22"/>
          <w:lang w:val="es-MX"/>
        </w:rPr>
        <w:t>: sesión se realiza de forma no presencial y sincrónica de conformidad con las previsiones contenidas en  los artículos</w:t>
      </w:r>
      <w:r w:rsidRPr="0023242E" w:rsidR="003C7F7F">
        <w:rPr>
          <w:rFonts w:ascii="Arial" w:hAnsi="Arial" w:cs="Arial"/>
          <w:sz w:val="22"/>
          <w:szCs w:val="22"/>
          <w:lang w:val="es-MX"/>
        </w:rPr>
        <w:t xml:space="preserve"> 4 parágrafo 1,</w:t>
      </w:r>
      <w:r w:rsidRPr="0023242E" w:rsidR="007451CF">
        <w:rPr>
          <w:rFonts w:ascii="Arial" w:hAnsi="Arial" w:cs="Arial"/>
          <w:sz w:val="22"/>
          <w:szCs w:val="22"/>
          <w:lang w:val="es-MX"/>
        </w:rPr>
        <w:t xml:space="preserve"> 99</w:t>
      </w:r>
      <w:r w:rsidRPr="0023242E" w:rsidR="00CF3E1D">
        <w:rPr>
          <w:rFonts w:ascii="Arial" w:hAnsi="Arial" w:cs="Arial"/>
          <w:sz w:val="22"/>
          <w:szCs w:val="22"/>
          <w:lang w:val="es-MX"/>
        </w:rPr>
        <w:t>,</w:t>
      </w:r>
      <w:r w:rsidRPr="0023242E" w:rsidR="007451CF">
        <w:rPr>
          <w:rFonts w:ascii="Arial" w:hAnsi="Arial" w:cs="Arial"/>
          <w:sz w:val="22"/>
          <w:szCs w:val="22"/>
          <w:lang w:val="es-MX"/>
        </w:rPr>
        <w:t xml:space="preserve"> 106-2</w:t>
      </w:r>
      <w:r w:rsidRPr="0023242E" w:rsidR="003C7F7F">
        <w:rPr>
          <w:rFonts w:ascii="Arial" w:hAnsi="Arial" w:cs="Arial"/>
          <w:sz w:val="22"/>
          <w:szCs w:val="22"/>
          <w:lang w:val="es-MX"/>
        </w:rPr>
        <w:t xml:space="preserve"> </w:t>
      </w:r>
      <w:r w:rsidRPr="0023242E" w:rsidR="00CF3E1D">
        <w:rPr>
          <w:rFonts w:ascii="Arial" w:hAnsi="Arial" w:cs="Arial"/>
          <w:sz w:val="22"/>
          <w:szCs w:val="22"/>
          <w:lang w:val="es-MX"/>
        </w:rPr>
        <w:t xml:space="preserve"> y 109 </w:t>
      </w:r>
      <w:r w:rsidRPr="0023242E" w:rsidR="007451CF">
        <w:rPr>
          <w:rFonts w:ascii="Arial" w:hAnsi="Arial" w:cs="Arial"/>
          <w:sz w:val="22"/>
          <w:szCs w:val="22"/>
          <w:lang w:val="es-MX"/>
        </w:rPr>
        <w:t xml:space="preserve">de la </w:t>
      </w:r>
      <w:r w:rsidRPr="0023242E" w:rsidR="003446EE">
        <w:rPr>
          <w:rFonts w:ascii="Arial" w:hAnsi="Arial" w:cs="Arial"/>
          <w:sz w:val="22"/>
          <w:szCs w:val="22"/>
          <w:lang w:val="es-MX"/>
        </w:rPr>
        <w:t>L</w:t>
      </w:r>
      <w:r w:rsidRPr="0023242E" w:rsidR="007451CF">
        <w:rPr>
          <w:rFonts w:ascii="Arial" w:hAnsi="Arial" w:cs="Arial"/>
          <w:sz w:val="22"/>
          <w:szCs w:val="22"/>
          <w:lang w:val="es-MX"/>
        </w:rPr>
        <w:t>ey 2220 de 2022</w:t>
      </w:r>
      <w:r w:rsidRPr="0023242E" w:rsidR="00FF5408">
        <w:rPr>
          <w:rFonts w:ascii="Arial" w:hAnsi="Arial" w:cs="Arial"/>
          <w:sz w:val="22"/>
          <w:szCs w:val="22"/>
          <w:lang w:val="es-MX"/>
        </w:rPr>
        <w:t xml:space="preserve"> y la Resolución </w:t>
      </w:r>
      <w:r w:rsidRPr="0023242E" w:rsidR="00CB7D76">
        <w:rPr>
          <w:rFonts w:ascii="Arial" w:hAnsi="Arial" w:cs="Arial"/>
          <w:sz w:val="22"/>
          <w:szCs w:val="22"/>
          <w:lang w:val="es-MX"/>
        </w:rPr>
        <w:t>035</w:t>
      </w:r>
      <w:r w:rsidRPr="0023242E" w:rsidR="00FF5408">
        <w:rPr>
          <w:rFonts w:ascii="Arial" w:hAnsi="Arial" w:cs="Arial"/>
          <w:sz w:val="22"/>
          <w:szCs w:val="22"/>
          <w:lang w:val="es-MX"/>
        </w:rPr>
        <w:t xml:space="preserve"> de 2</w:t>
      </w:r>
      <w:r w:rsidRPr="0023242E" w:rsidR="002D7C94">
        <w:rPr>
          <w:rFonts w:ascii="Arial" w:hAnsi="Arial" w:cs="Arial"/>
          <w:sz w:val="22"/>
          <w:szCs w:val="22"/>
          <w:lang w:val="es-MX"/>
        </w:rPr>
        <w:t>7</w:t>
      </w:r>
      <w:r w:rsidRPr="0023242E" w:rsidR="00FF5408">
        <w:rPr>
          <w:rFonts w:ascii="Arial" w:hAnsi="Arial" w:cs="Arial"/>
          <w:sz w:val="22"/>
          <w:szCs w:val="22"/>
          <w:lang w:val="es-MX"/>
        </w:rPr>
        <w:t xml:space="preserve"> de</w:t>
      </w:r>
      <w:r w:rsidRPr="0023242E" w:rsidR="002D7C94">
        <w:rPr>
          <w:rFonts w:ascii="Arial" w:hAnsi="Arial" w:cs="Arial"/>
          <w:sz w:val="22"/>
          <w:szCs w:val="22"/>
          <w:lang w:val="es-MX"/>
        </w:rPr>
        <w:t xml:space="preserve"> enero</w:t>
      </w:r>
      <w:r w:rsidRPr="0023242E" w:rsidR="00FF5408">
        <w:rPr>
          <w:rFonts w:ascii="Arial" w:hAnsi="Arial" w:cs="Arial"/>
          <w:sz w:val="22"/>
          <w:szCs w:val="22"/>
          <w:lang w:val="es-MX"/>
        </w:rPr>
        <w:t xml:space="preserve"> de 202</w:t>
      </w:r>
      <w:r w:rsidRPr="0023242E" w:rsidR="002D7C94">
        <w:rPr>
          <w:rFonts w:ascii="Arial" w:hAnsi="Arial" w:cs="Arial"/>
          <w:sz w:val="22"/>
          <w:szCs w:val="22"/>
          <w:lang w:val="es-MX"/>
        </w:rPr>
        <w:t>3</w:t>
      </w:r>
      <w:r w:rsidRPr="0023242E" w:rsidR="00FF5408">
        <w:rPr>
          <w:rFonts w:ascii="Arial" w:hAnsi="Arial" w:cs="Arial"/>
          <w:sz w:val="22"/>
          <w:szCs w:val="22"/>
          <w:lang w:val="es-MX"/>
        </w:rPr>
        <w:t xml:space="preserve">, proferida por la señora Procuradora General de la Nación </w:t>
      </w:r>
      <w:r w:rsidRPr="0023242E" w:rsidR="007451CF">
        <w:rPr>
          <w:rFonts w:ascii="Arial" w:hAnsi="Arial" w:cs="Arial"/>
          <w:sz w:val="22"/>
          <w:szCs w:val="22"/>
          <w:lang w:val="es-MX"/>
        </w:rPr>
        <w:t xml:space="preserve"> de la cual se hace grabación en el programa MICROSOFT TEAMS</w:t>
      </w:r>
      <w:r w:rsidRPr="0023242E" w:rsidR="003446EE">
        <w:rPr>
          <w:rFonts w:ascii="Arial" w:hAnsi="Arial" w:cs="Arial"/>
          <w:sz w:val="22"/>
          <w:szCs w:val="22"/>
          <w:lang w:val="es-MX"/>
        </w:rPr>
        <w:t xml:space="preserve"> (o plataforma autorizada por la entidad)</w:t>
      </w:r>
      <w:r w:rsidRPr="0023242E" w:rsidR="007451CF">
        <w:rPr>
          <w:rFonts w:ascii="Arial" w:hAnsi="Arial" w:cs="Arial"/>
          <w:sz w:val="22"/>
          <w:szCs w:val="22"/>
          <w:lang w:val="es-MX"/>
        </w:rPr>
        <w:t xml:space="preserve"> cuyo video será parte integral de la presente acta).</w:t>
      </w:r>
    </w:p>
    <w:p w:rsidRPr="0023242E" w:rsidR="00160E6D" w:rsidP="00160E6D" w:rsidRDefault="00160E6D" w14:paraId="2F3E7F15" w14:textId="77777777">
      <w:pPr>
        <w:widowControl w:val="0"/>
        <w:autoSpaceDE w:val="0"/>
        <w:autoSpaceDN w:val="0"/>
        <w:adjustRightInd w:val="0"/>
        <w:spacing w:line="276" w:lineRule="auto"/>
        <w:jc w:val="both"/>
        <w:rPr>
          <w:rFonts w:ascii="Arial" w:hAnsi="Arial" w:cs="Arial"/>
          <w:b/>
          <w:sz w:val="22"/>
          <w:szCs w:val="22"/>
          <w:lang w:val="es-MX"/>
        </w:rPr>
      </w:pPr>
    </w:p>
    <w:p w:rsidR="00D9727B" w:rsidP="00160E6D" w:rsidRDefault="008E3275" w14:paraId="0B9E0985" w14:textId="261470D2">
      <w:pPr>
        <w:widowControl w:val="0"/>
        <w:autoSpaceDE w:val="0"/>
        <w:autoSpaceDN w:val="0"/>
        <w:adjustRightInd w:val="0"/>
        <w:spacing w:line="276" w:lineRule="auto"/>
        <w:jc w:val="both"/>
        <w:rPr>
          <w:rFonts w:ascii="Arial" w:hAnsi="Arial" w:cs="Arial"/>
          <w:sz w:val="22"/>
          <w:szCs w:val="22"/>
        </w:rPr>
      </w:pPr>
      <w:r w:rsidRPr="0023242E">
        <w:rPr>
          <w:rFonts w:ascii="Arial" w:hAnsi="Arial" w:cs="Arial"/>
          <w:sz w:val="22"/>
          <w:szCs w:val="22"/>
        </w:rPr>
        <w:t xml:space="preserve">Comparece a la diligencia el (la) </w:t>
      </w:r>
      <w:r w:rsidRPr="0023242E" w:rsidR="00774DE1">
        <w:rPr>
          <w:rFonts w:ascii="Arial" w:hAnsi="Arial" w:cs="Arial"/>
          <w:sz w:val="22"/>
          <w:szCs w:val="22"/>
        </w:rPr>
        <w:t xml:space="preserve">abogado </w:t>
      </w:r>
      <w:r w:rsidRPr="0023242E">
        <w:rPr>
          <w:rFonts w:ascii="Arial" w:hAnsi="Arial" w:cs="Arial"/>
          <w:sz w:val="22"/>
          <w:szCs w:val="22"/>
        </w:rPr>
        <w:t xml:space="preserve">(a) </w:t>
      </w:r>
      <w:r w:rsidRPr="0023242E">
        <w:rPr>
          <w:rFonts w:ascii="Arial" w:hAnsi="Arial" w:cs="Arial"/>
          <w:b/>
          <w:bCs/>
          <w:sz w:val="22"/>
          <w:szCs w:val="22"/>
        </w:rPr>
        <w:t xml:space="preserve">_______________, </w:t>
      </w:r>
      <w:r w:rsidRPr="0023242E">
        <w:rPr>
          <w:rFonts w:ascii="Arial" w:hAnsi="Arial" w:cs="Arial"/>
          <w:sz w:val="22"/>
          <w:szCs w:val="22"/>
        </w:rPr>
        <w:t>identificado (a) con cédula de ciudadanía</w:t>
      </w:r>
      <w:r w:rsidRPr="0023242E" w:rsidR="00CF3E1D">
        <w:rPr>
          <w:rFonts w:ascii="Arial" w:hAnsi="Arial" w:cs="Arial"/>
          <w:sz w:val="22"/>
          <w:szCs w:val="22"/>
        </w:rPr>
        <w:t xml:space="preserve"> No. </w:t>
      </w:r>
      <w:r w:rsidRPr="0023242E">
        <w:rPr>
          <w:rFonts w:ascii="Arial" w:hAnsi="Arial" w:cs="Arial"/>
          <w:sz w:val="22"/>
          <w:szCs w:val="22"/>
        </w:rPr>
        <w:t xml:space="preserve">_______ y con </w:t>
      </w:r>
      <w:r w:rsidRPr="0023242E" w:rsidR="00D946A9">
        <w:rPr>
          <w:rFonts w:ascii="Arial" w:hAnsi="Arial" w:cs="Arial"/>
          <w:sz w:val="22"/>
          <w:szCs w:val="22"/>
        </w:rPr>
        <w:t xml:space="preserve">tarjeta profesional </w:t>
      </w:r>
      <w:r w:rsidRPr="0023242E" w:rsidR="0023242E">
        <w:rPr>
          <w:rFonts w:ascii="Arial" w:hAnsi="Arial" w:cs="Arial"/>
          <w:sz w:val="22"/>
          <w:szCs w:val="22"/>
        </w:rPr>
        <w:t>No. _</w:t>
      </w:r>
      <w:r w:rsidRPr="0023242E">
        <w:rPr>
          <w:rFonts w:ascii="Arial" w:hAnsi="Arial" w:cs="Arial"/>
          <w:sz w:val="22"/>
          <w:szCs w:val="22"/>
        </w:rPr>
        <w:t>_____ del Consejo Superior de la Judicatura, en calidad de apoderado (a) del (la) convocante</w:t>
      </w:r>
      <w:r w:rsidRPr="0023242E">
        <w:rPr>
          <w:rFonts w:ascii="Arial" w:hAnsi="Arial" w:cs="Arial"/>
          <w:b/>
          <w:bCs/>
          <w:i/>
          <w:iCs/>
          <w:sz w:val="22"/>
          <w:szCs w:val="22"/>
        </w:rPr>
        <w:t>,</w:t>
      </w:r>
      <w:r w:rsidRPr="0023242E" w:rsidR="00232949">
        <w:rPr>
          <w:rFonts w:ascii="Arial" w:hAnsi="Arial" w:cs="Arial"/>
          <w:b/>
          <w:bCs/>
          <w:i/>
          <w:iCs/>
          <w:sz w:val="22"/>
          <w:szCs w:val="22"/>
        </w:rPr>
        <w:t xml:space="preserve"> (</w:t>
      </w:r>
      <w:r w:rsidRPr="0023242E" w:rsidR="0055277E">
        <w:rPr>
          <w:rFonts w:ascii="Arial" w:hAnsi="Arial" w:cs="Arial"/>
          <w:i/>
          <w:iCs/>
          <w:sz w:val="22"/>
          <w:szCs w:val="22"/>
        </w:rPr>
        <w:t xml:space="preserve">o </w:t>
      </w:r>
      <w:r w:rsidRPr="0023242E" w:rsidR="00232949">
        <w:rPr>
          <w:rFonts w:ascii="Arial" w:hAnsi="Arial" w:cs="Arial"/>
          <w:i/>
          <w:iCs/>
          <w:sz w:val="22"/>
          <w:szCs w:val="22"/>
        </w:rPr>
        <w:t>con poder de sustitución otorgado por el doctor XXX)</w:t>
      </w:r>
      <w:r w:rsidRPr="0023242E">
        <w:rPr>
          <w:rFonts w:ascii="Arial" w:hAnsi="Arial" w:cs="Arial"/>
          <w:sz w:val="22"/>
          <w:szCs w:val="22"/>
        </w:rPr>
        <w:t xml:space="preserve"> reconocido como tal mediante auto de ___ de ____ de </w:t>
      </w:r>
      <w:r w:rsidRPr="0023242E" w:rsidR="00C5241D">
        <w:rPr>
          <w:rFonts w:ascii="Arial" w:hAnsi="Arial" w:cs="Arial"/>
          <w:sz w:val="22"/>
          <w:szCs w:val="22"/>
        </w:rPr>
        <w:t>(año)</w:t>
      </w:r>
      <w:r w:rsidRPr="0023242E">
        <w:rPr>
          <w:rFonts w:ascii="Arial" w:hAnsi="Arial" w:cs="Arial"/>
          <w:sz w:val="22"/>
          <w:szCs w:val="22"/>
        </w:rPr>
        <w:t>.</w:t>
      </w:r>
      <w:r w:rsidRPr="0023242E" w:rsidR="00103C0B">
        <w:rPr>
          <w:rFonts w:ascii="Arial" w:hAnsi="Arial" w:cs="Arial"/>
          <w:sz w:val="22"/>
          <w:szCs w:val="22"/>
        </w:rPr>
        <w:t xml:space="preserve"> </w:t>
      </w:r>
      <w:r w:rsidRPr="0023242E">
        <w:rPr>
          <w:rFonts w:ascii="Arial" w:hAnsi="Arial" w:cs="Arial"/>
          <w:i/>
          <w:iCs/>
          <w:sz w:val="22"/>
          <w:szCs w:val="22"/>
        </w:rPr>
        <w:t>(En caso de ser persona jurídica indicar la existencia y representación legal)</w:t>
      </w:r>
      <w:r w:rsidRPr="0023242E">
        <w:rPr>
          <w:rFonts w:ascii="Arial" w:hAnsi="Arial" w:cs="Arial"/>
          <w:sz w:val="22"/>
          <w:szCs w:val="22"/>
        </w:rPr>
        <w:t>; igualmente</w:t>
      </w:r>
      <w:r w:rsidRPr="0023242E" w:rsidR="0064007F">
        <w:rPr>
          <w:rFonts w:ascii="Arial" w:hAnsi="Arial" w:cs="Arial"/>
          <w:sz w:val="22"/>
          <w:szCs w:val="22"/>
        </w:rPr>
        <w:t>,</w:t>
      </w:r>
      <w:r w:rsidRPr="0023242E">
        <w:rPr>
          <w:rFonts w:ascii="Arial" w:hAnsi="Arial" w:cs="Arial"/>
          <w:sz w:val="22"/>
          <w:szCs w:val="22"/>
        </w:rPr>
        <w:t xml:space="preserve"> comparece el (la) </w:t>
      </w:r>
      <w:r w:rsidRPr="0023242E" w:rsidR="00001A3B">
        <w:rPr>
          <w:rFonts w:ascii="Arial" w:hAnsi="Arial" w:cs="Arial"/>
          <w:sz w:val="22"/>
          <w:szCs w:val="22"/>
        </w:rPr>
        <w:t>doctor</w:t>
      </w:r>
      <w:r w:rsidRPr="0023242E">
        <w:rPr>
          <w:rFonts w:ascii="Arial" w:hAnsi="Arial" w:cs="Arial"/>
          <w:sz w:val="22"/>
          <w:szCs w:val="22"/>
        </w:rPr>
        <w:t xml:space="preserve"> (a) ___________________ identificado (a) con la C.C. </w:t>
      </w:r>
      <w:r w:rsidRPr="0023242E" w:rsidR="00CF3E1D">
        <w:rPr>
          <w:rFonts w:ascii="Arial" w:hAnsi="Arial" w:cs="Arial"/>
          <w:sz w:val="22"/>
          <w:szCs w:val="22"/>
        </w:rPr>
        <w:t>No.</w:t>
      </w:r>
      <w:r w:rsidRPr="0023242E">
        <w:rPr>
          <w:rFonts w:ascii="Arial" w:hAnsi="Arial" w:cs="Arial"/>
          <w:sz w:val="22"/>
          <w:szCs w:val="22"/>
        </w:rPr>
        <w:t xml:space="preserve"> _______ y portador de la </w:t>
      </w:r>
      <w:r w:rsidRPr="0023242E" w:rsidR="00D946A9">
        <w:rPr>
          <w:rFonts w:ascii="Arial" w:hAnsi="Arial" w:cs="Arial"/>
          <w:sz w:val="22"/>
          <w:szCs w:val="22"/>
        </w:rPr>
        <w:t>tarjeta profesional</w:t>
      </w:r>
      <w:r w:rsidRPr="0023242E">
        <w:rPr>
          <w:rFonts w:ascii="Arial" w:hAnsi="Arial" w:cs="Arial"/>
          <w:sz w:val="22"/>
          <w:szCs w:val="22"/>
        </w:rPr>
        <w:t xml:space="preserve"> </w:t>
      </w:r>
      <w:r w:rsidRPr="0023242E" w:rsidR="00CF3E1D">
        <w:rPr>
          <w:rFonts w:ascii="Arial" w:hAnsi="Arial" w:cs="Arial"/>
          <w:sz w:val="22"/>
          <w:szCs w:val="22"/>
        </w:rPr>
        <w:t xml:space="preserve">No. </w:t>
      </w:r>
      <w:r w:rsidRPr="0023242E">
        <w:rPr>
          <w:rFonts w:ascii="Arial" w:hAnsi="Arial" w:cs="Arial"/>
          <w:sz w:val="22"/>
          <w:szCs w:val="22"/>
        </w:rPr>
        <w:t xml:space="preserve">______ del Consejo Superior de la Judicatura, en representación de la entidad convocada ___________________ </w:t>
      </w:r>
      <w:r w:rsidRPr="0023242E">
        <w:rPr>
          <w:rFonts w:ascii="Arial" w:hAnsi="Arial" w:cs="Arial"/>
          <w:i/>
          <w:iCs/>
          <w:sz w:val="22"/>
          <w:szCs w:val="22"/>
        </w:rPr>
        <w:t>(Nombre de la entidad pública</w:t>
      </w:r>
      <w:r w:rsidRPr="0023242E" w:rsidR="006468B5">
        <w:rPr>
          <w:rFonts w:ascii="Arial" w:hAnsi="Arial" w:cs="Arial"/>
          <w:i/>
          <w:iCs/>
          <w:sz w:val="22"/>
          <w:szCs w:val="22"/>
        </w:rPr>
        <w:t xml:space="preserve"> o persona de derecho privado</w:t>
      </w:r>
      <w:r w:rsidRPr="0023242E">
        <w:rPr>
          <w:rFonts w:ascii="Arial" w:hAnsi="Arial" w:cs="Arial"/>
          <w:i/>
          <w:iCs/>
          <w:sz w:val="22"/>
          <w:szCs w:val="22"/>
        </w:rPr>
        <w:t xml:space="preserve"> y su representación legal, en los términos del artículo </w:t>
      </w:r>
      <w:r w:rsidRPr="0023242E" w:rsidR="009E78B2">
        <w:rPr>
          <w:rFonts w:ascii="Arial" w:hAnsi="Arial" w:cs="Arial"/>
          <w:i/>
          <w:iCs/>
          <w:sz w:val="22"/>
          <w:szCs w:val="22"/>
        </w:rPr>
        <w:t>159</w:t>
      </w:r>
      <w:r w:rsidRPr="0023242E">
        <w:rPr>
          <w:rFonts w:ascii="Arial" w:hAnsi="Arial" w:cs="Arial"/>
          <w:i/>
          <w:iCs/>
          <w:sz w:val="22"/>
          <w:szCs w:val="22"/>
        </w:rPr>
        <w:t xml:space="preserve"> del C</w:t>
      </w:r>
      <w:r w:rsidRPr="0023242E" w:rsidR="006468B5">
        <w:rPr>
          <w:rFonts w:ascii="Arial" w:hAnsi="Arial" w:cs="Arial"/>
          <w:i/>
          <w:iCs/>
          <w:sz w:val="22"/>
          <w:szCs w:val="22"/>
        </w:rPr>
        <w:t>PACA y normas</w:t>
      </w:r>
      <w:r w:rsidRPr="0023242E">
        <w:rPr>
          <w:rFonts w:ascii="Arial" w:hAnsi="Arial" w:cs="Arial"/>
          <w:i/>
          <w:iCs/>
          <w:sz w:val="22"/>
          <w:szCs w:val="22"/>
        </w:rPr>
        <w:t xml:space="preserve"> complementarias),</w:t>
      </w:r>
      <w:r w:rsidRPr="0023242E">
        <w:rPr>
          <w:rFonts w:ascii="Arial" w:hAnsi="Arial" w:cs="Arial"/>
          <w:sz w:val="22"/>
          <w:szCs w:val="22"/>
        </w:rPr>
        <w:t xml:space="preserve"> de conformidad con el poder otorgado por _______________ en su calidad de _____________ de la entidad</w:t>
      </w:r>
      <w:r w:rsidRPr="0023242E" w:rsidR="006468B5">
        <w:rPr>
          <w:rFonts w:ascii="Arial" w:hAnsi="Arial" w:cs="Arial"/>
          <w:sz w:val="22"/>
          <w:szCs w:val="22"/>
        </w:rPr>
        <w:t xml:space="preserve">, la cual acredita a través de __________ </w:t>
      </w:r>
      <w:r w:rsidRPr="0023242E" w:rsidR="006468B5">
        <w:rPr>
          <w:rFonts w:ascii="Arial" w:hAnsi="Arial" w:cs="Arial"/>
          <w:i/>
          <w:iCs/>
          <w:sz w:val="22"/>
          <w:szCs w:val="22"/>
        </w:rPr>
        <w:t>(soportes poder)</w:t>
      </w:r>
      <w:r w:rsidRPr="0023242E" w:rsidR="006468B5">
        <w:rPr>
          <w:rFonts w:ascii="Arial" w:hAnsi="Arial" w:cs="Arial"/>
          <w:sz w:val="22"/>
          <w:szCs w:val="22"/>
        </w:rPr>
        <w:t xml:space="preserve">, </w:t>
      </w:r>
      <w:r w:rsidRPr="0023242E" w:rsidR="008E6623">
        <w:rPr>
          <w:rFonts w:ascii="Arial" w:hAnsi="Arial" w:cs="Arial"/>
          <w:sz w:val="22"/>
          <w:szCs w:val="22"/>
        </w:rPr>
        <w:t xml:space="preserve"> </w:t>
      </w:r>
      <w:r w:rsidRPr="0023242E" w:rsidR="006468B5">
        <w:rPr>
          <w:rFonts w:ascii="Arial" w:hAnsi="Arial" w:cs="Arial"/>
          <w:sz w:val="22"/>
          <w:szCs w:val="22"/>
        </w:rPr>
        <w:t>documentos en virtud de los cuales se</w:t>
      </w:r>
      <w:r w:rsidRPr="0023242E" w:rsidR="008E6623">
        <w:rPr>
          <w:rFonts w:ascii="Arial" w:hAnsi="Arial" w:cs="Arial"/>
          <w:sz w:val="22"/>
          <w:szCs w:val="22"/>
        </w:rPr>
        <w:t xml:space="preserve"> reconoce personería al </w:t>
      </w:r>
      <w:r w:rsidRPr="0023242E" w:rsidR="00802704">
        <w:rPr>
          <w:rFonts w:ascii="Arial" w:hAnsi="Arial" w:cs="Arial"/>
          <w:sz w:val="22"/>
          <w:szCs w:val="22"/>
        </w:rPr>
        <w:t xml:space="preserve">abogado </w:t>
      </w:r>
      <w:r w:rsidRPr="0023242E" w:rsidR="006468B5">
        <w:rPr>
          <w:rFonts w:ascii="Arial" w:hAnsi="Arial" w:cs="Arial"/>
          <w:sz w:val="22"/>
          <w:szCs w:val="22"/>
        </w:rPr>
        <w:t xml:space="preserve">XXXX </w:t>
      </w:r>
      <w:bookmarkStart w:name="_Int_kReFNn6F" w:id="15"/>
      <w:r w:rsidRPr="0023242E" w:rsidR="006468B5">
        <w:rPr>
          <w:rFonts w:ascii="Arial" w:hAnsi="Arial" w:cs="Arial"/>
          <w:sz w:val="22"/>
          <w:szCs w:val="22"/>
        </w:rPr>
        <w:t>XXXX</w:t>
      </w:r>
      <w:bookmarkEnd w:id="15"/>
      <w:r w:rsidRPr="0023242E" w:rsidR="006468B5">
        <w:rPr>
          <w:rFonts w:ascii="Arial" w:hAnsi="Arial" w:cs="Arial"/>
          <w:sz w:val="22"/>
          <w:szCs w:val="22"/>
        </w:rPr>
        <w:t xml:space="preserve"> como </w:t>
      </w:r>
      <w:r w:rsidRPr="0023242E" w:rsidR="008E6623">
        <w:rPr>
          <w:rFonts w:ascii="Arial" w:hAnsi="Arial" w:cs="Arial"/>
          <w:sz w:val="22"/>
          <w:szCs w:val="22"/>
        </w:rPr>
        <w:t>apoderado de la parte</w:t>
      </w:r>
      <w:r w:rsidRPr="1EEC908E" w:rsidR="008E6623">
        <w:rPr>
          <w:rFonts w:ascii="Arial" w:hAnsi="Arial" w:cs="Arial"/>
          <w:sz w:val="22"/>
          <w:szCs w:val="22"/>
        </w:rPr>
        <w:t xml:space="preserve"> convocada</w:t>
      </w:r>
      <w:r w:rsidRPr="1EEC908E" w:rsidR="00232949">
        <w:rPr>
          <w:rFonts w:ascii="Arial" w:hAnsi="Arial" w:cs="Arial"/>
          <w:sz w:val="22"/>
          <w:szCs w:val="22"/>
        </w:rPr>
        <w:t xml:space="preserve"> </w:t>
      </w:r>
      <w:r w:rsidRPr="1EEC908E" w:rsidR="008E6623">
        <w:rPr>
          <w:rFonts w:ascii="Arial" w:hAnsi="Arial" w:cs="Arial"/>
          <w:sz w:val="22"/>
          <w:szCs w:val="22"/>
        </w:rPr>
        <w:lastRenderedPageBreak/>
        <w:t>en los términos</w:t>
      </w:r>
      <w:r w:rsidRPr="1EEC908E" w:rsidR="006468B5">
        <w:rPr>
          <w:rFonts w:ascii="Arial" w:hAnsi="Arial" w:cs="Arial"/>
          <w:sz w:val="22"/>
          <w:szCs w:val="22"/>
        </w:rPr>
        <w:t xml:space="preserve"> y para los efectos </w:t>
      </w:r>
      <w:r w:rsidRPr="1EEC908E" w:rsidR="008E6623">
        <w:rPr>
          <w:rFonts w:ascii="Arial" w:hAnsi="Arial" w:cs="Arial"/>
          <w:sz w:val="22"/>
          <w:szCs w:val="22"/>
        </w:rPr>
        <w:t>indicados en el poder.</w:t>
      </w:r>
      <w:r w:rsidRPr="1EEC908E">
        <w:rPr>
          <w:rFonts w:ascii="Arial" w:hAnsi="Arial" w:cs="Arial"/>
          <w:sz w:val="22"/>
          <w:szCs w:val="22"/>
        </w:rPr>
        <w:t xml:space="preserve"> </w:t>
      </w:r>
    </w:p>
    <w:p w:rsidR="00D9727B" w:rsidP="0064007F" w:rsidRDefault="00D9727B" w14:paraId="48DFF255" w14:textId="77777777">
      <w:pPr>
        <w:widowControl w:val="0"/>
        <w:autoSpaceDE w:val="0"/>
        <w:autoSpaceDN w:val="0"/>
        <w:adjustRightInd w:val="0"/>
        <w:jc w:val="both"/>
        <w:rPr>
          <w:rFonts w:ascii="Arial" w:hAnsi="Arial" w:cs="Arial"/>
          <w:sz w:val="22"/>
          <w:szCs w:val="22"/>
        </w:rPr>
      </w:pPr>
    </w:p>
    <w:p w:rsidRPr="0023242E" w:rsidR="006468B5" w:rsidP="46B08227" w:rsidRDefault="00D9727B" w14:paraId="78C66962" w14:textId="7A9A5C86" w14:noSpellErr="1">
      <w:pPr>
        <w:widowControl w:val="0"/>
        <w:autoSpaceDE w:val="0"/>
        <w:autoSpaceDN w:val="0"/>
        <w:adjustRightInd w:val="0"/>
        <w:spacing w:line="276" w:lineRule="auto"/>
        <w:jc w:val="both"/>
        <w:rPr>
          <w:rFonts w:ascii="Arial" w:hAnsi="Arial" w:cs="Arial"/>
          <w:i w:val="1"/>
          <w:iCs w:val="1"/>
          <w:sz w:val="22"/>
          <w:szCs w:val="22"/>
          <w:lang w:val="es-ES"/>
        </w:rPr>
      </w:pPr>
      <w:r w:rsidRPr="46B08227" w:rsidR="00D9727B">
        <w:rPr>
          <w:rFonts w:ascii="Arial" w:hAnsi="Arial" w:cs="Arial"/>
          <w:sz w:val="22"/>
          <w:szCs w:val="22"/>
          <w:lang w:val="es-ES"/>
        </w:rPr>
        <w:t xml:space="preserve">El despacho deja constancia que mediante oficio XXX de XX de </w:t>
      </w:r>
      <w:r w:rsidRPr="46B08227" w:rsidR="5DE7B3E7">
        <w:rPr>
          <w:rFonts w:ascii="Arial" w:hAnsi="Arial" w:cs="Arial"/>
          <w:sz w:val="22"/>
          <w:szCs w:val="22"/>
          <w:lang w:val="es-ES"/>
        </w:rPr>
        <w:t xml:space="preserve">XXXXXX </w:t>
      </w:r>
      <w:r w:rsidRPr="46B08227" w:rsidR="79EBEC6C">
        <w:rPr>
          <w:rFonts w:ascii="Arial" w:hAnsi="Arial" w:cs="Arial"/>
          <w:sz w:val="22"/>
          <w:szCs w:val="22"/>
          <w:lang w:val="es-ES"/>
        </w:rPr>
        <w:t>de 20</w:t>
      </w:r>
      <w:r w:rsidRPr="46B08227" w:rsidR="00D9727B">
        <w:rPr>
          <w:rFonts w:ascii="Arial" w:hAnsi="Arial" w:cs="Arial"/>
          <w:sz w:val="22"/>
          <w:szCs w:val="22"/>
          <w:lang w:val="es-ES"/>
        </w:rPr>
        <w:t xml:space="preserve">XX </w:t>
      </w:r>
      <w:r w:rsidRPr="46B08227" w:rsidR="00C52BB0">
        <w:rPr>
          <w:rFonts w:ascii="Arial" w:hAnsi="Arial" w:cs="Arial"/>
          <w:sz w:val="22"/>
          <w:szCs w:val="22"/>
          <w:lang w:val="es-ES"/>
        </w:rPr>
        <w:t>(</w:t>
      </w:r>
      <w:r w:rsidRPr="46B08227" w:rsidR="000838B2">
        <w:rPr>
          <w:rFonts w:ascii="Arial" w:hAnsi="Arial" w:cs="Arial"/>
          <w:sz w:val="22"/>
          <w:szCs w:val="22"/>
          <w:lang w:val="es-ES"/>
        </w:rPr>
        <w:t>o</w:t>
      </w:r>
      <w:r w:rsidRPr="46B08227" w:rsidR="00C52BB0">
        <w:rPr>
          <w:rFonts w:ascii="Arial" w:hAnsi="Arial" w:cs="Arial"/>
          <w:sz w:val="22"/>
          <w:szCs w:val="22"/>
          <w:lang w:val="es-ES"/>
        </w:rPr>
        <w:t xml:space="preserve"> correo electrónico de XXX de </w:t>
      </w:r>
      <w:r w:rsidRPr="46B08227" w:rsidR="00C52BB0">
        <w:rPr>
          <w:rFonts w:ascii="Arial" w:hAnsi="Arial" w:cs="Arial"/>
          <w:sz w:val="22"/>
          <w:szCs w:val="22"/>
          <w:lang w:val="es-ES"/>
        </w:rPr>
        <w:t>xxxxx</w:t>
      </w:r>
      <w:r w:rsidRPr="46B08227" w:rsidR="00C52BB0">
        <w:rPr>
          <w:rFonts w:ascii="Arial" w:hAnsi="Arial" w:cs="Arial"/>
          <w:sz w:val="22"/>
          <w:szCs w:val="22"/>
          <w:lang w:val="es-ES"/>
        </w:rPr>
        <w:t xml:space="preserve"> de </w:t>
      </w:r>
      <w:r w:rsidRPr="46B08227" w:rsidR="0023242E">
        <w:rPr>
          <w:rFonts w:ascii="Arial" w:hAnsi="Arial" w:cs="Arial"/>
          <w:sz w:val="22"/>
          <w:szCs w:val="22"/>
          <w:lang w:val="es-ES"/>
        </w:rPr>
        <w:t>xxxxxx</w:t>
      </w:r>
      <w:r w:rsidRPr="46B08227" w:rsidR="0023242E">
        <w:rPr>
          <w:rFonts w:ascii="Arial" w:hAnsi="Arial" w:cs="Arial"/>
          <w:sz w:val="22"/>
          <w:szCs w:val="22"/>
          <w:lang w:val="es-ES"/>
        </w:rPr>
        <w:t>) informó</w:t>
      </w:r>
      <w:r w:rsidRPr="46B08227" w:rsidR="00D9727B">
        <w:rPr>
          <w:rFonts w:ascii="Arial" w:hAnsi="Arial" w:cs="Arial"/>
          <w:sz w:val="22"/>
          <w:szCs w:val="22"/>
          <w:lang w:val="es-ES"/>
        </w:rPr>
        <w:t xml:space="preserve"> a la </w:t>
      </w:r>
      <w:bookmarkStart w:name="_Int_P0Lmagqh" w:id="16"/>
      <w:r w:rsidRPr="46B08227" w:rsidR="00D9727B">
        <w:rPr>
          <w:rFonts w:ascii="Arial" w:hAnsi="Arial" w:cs="Arial"/>
          <w:sz w:val="22"/>
          <w:szCs w:val="22"/>
          <w:lang w:val="es-ES"/>
        </w:rPr>
        <w:t>ANDJE</w:t>
      </w:r>
      <w:bookmarkEnd w:id="16"/>
      <w:r w:rsidRPr="46B08227" w:rsidR="00D9727B">
        <w:rPr>
          <w:rFonts w:ascii="Arial" w:hAnsi="Arial" w:cs="Arial"/>
          <w:sz w:val="22"/>
          <w:szCs w:val="22"/>
          <w:lang w:val="es-ES"/>
        </w:rPr>
        <w:t xml:space="preserve"> </w:t>
      </w:r>
      <w:r w:rsidRPr="46B08227" w:rsidR="006468B5">
        <w:rPr>
          <w:rFonts w:ascii="Arial" w:hAnsi="Arial" w:cs="Arial"/>
          <w:i w:val="1"/>
          <w:iCs w:val="1"/>
          <w:sz w:val="22"/>
          <w:szCs w:val="22"/>
          <w:lang w:val="es-ES"/>
        </w:rPr>
        <w:t xml:space="preserve">(cuando sea el caso) </w:t>
      </w:r>
      <w:r w:rsidRPr="46B08227" w:rsidR="00D9727B">
        <w:rPr>
          <w:rFonts w:ascii="Arial" w:hAnsi="Arial" w:cs="Arial"/>
          <w:sz w:val="22"/>
          <w:szCs w:val="22"/>
          <w:lang w:val="es-ES"/>
        </w:rPr>
        <w:t>sobre la fecha y hora de audiencia para los fines del artículo 613 del CGP</w:t>
      </w:r>
      <w:r w:rsidRPr="46B08227" w:rsidR="0026437D">
        <w:rPr>
          <w:rFonts w:ascii="Arial" w:hAnsi="Arial" w:cs="Arial"/>
          <w:sz w:val="22"/>
          <w:szCs w:val="22"/>
          <w:lang w:val="es-ES"/>
        </w:rPr>
        <w:t xml:space="preserve"> y 106-8 de la Ley 2220 de 2022, así como </w:t>
      </w:r>
      <w:r w:rsidRPr="46B08227" w:rsidR="7F16923A">
        <w:rPr>
          <w:rFonts w:ascii="Arial" w:hAnsi="Arial" w:cs="Arial"/>
          <w:sz w:val="22"/>
          <w:szCs w:val="22"/>
          <w:lang w:val="es-ES"/>
        </w:rPr>
        <w:t>a la</w:t>
      </w:r>
      <w:r w:rsidRPr="46B08227" w:rsidR="00D9727B">
        <w:rPr>
          <w:rFonts w:ascii="Arial" w:hAnsi="Arial" w:cs="Arial"/>
          <w:sz w:val="22"/>
          <w:szCs w:val="22"/>
          <w:lang w:val="es-ES"/>
        </w:rPr>
        <w:t xml:space="preserve"> Contraloría General de la República para los fines de</w:t>
      </w:r>
      <w:r w:rsidRPr="46B08227" w:rsidR="0026437D">
        <w:rPr>
          <w:rFonts w:ascii="Arial" w:hAnsi="Arial" w:cs="Arial"/>
          <w:sz w:val="22"/>
          <w:szCs w:val="22"/>
          <w:lang w:val="es-ES"/>
        </w:rPr>
        <w:t xml:space="preserve"> </w:t>
      </w:r>
      <w:r w:rsidRPr="46B08227" w:rsidR="00D9727B">
        <w:rPr>
          <w:rFonts w:ascii="Arial" w:hAnsi="Arial" w:cs="Arial"/>
          <w:sz w:val="22"/>
          <w:szCs w:val="22"/>
          <w:lang w:val="es-ES"/>
        </w:rPr>
        <w:t>l</w:t>
      </w:r>
      <w:r w:rsidRPr="46B08227" w:rsidR="0026437D">
        <w:rPr>
          <w:rFonts w:ascii="Arial" w:hAnsi="Arial" w:cs="Arial"/>
          <w:sz w:val="22"/>
          <w:szCs w:val="22"/>
          <w:lang w:val="es-ES"/>
        </w:rPr>
        <w:t>os</w:t>
      </w:r>
      <w:r w:rsidRPr="46B08227" w:rsidR="00D9727B">
        <w:rPr>
          <w:rFonts w:ascii="Arial" w:hAnsi="Arial" w:cs="Arial"/>
          <w:sz w:val="22"/>
          <w:szCs w:val="22"/>
          <w:lang w:val="es-ES"/>
        </w:rPr>
        <w:t xml:space="preserve"> artículo</w:t>
      </w:r>
      <w:r w:rsidRPr="46B08227" w:rsidR="0026437D">
        <w:rPr>
          <w:rFonts w:ascii="Arial" w:hAnsi="Arial" w:cs="Arial"/>
          <w:sz w:val="22"/>
          <w:szCs w:val="22"/>
          <w:lang w:val="es-ES"/>
        </w:rPr>
        <w:t>s</w:t>
      </w:r>
      <w:r w:rsidRPr="46B08227" w:rsidR="00D9727B">
        <w:rPr>
          <w:rFonts w:ascii="Arial" w:hAnsi="Arial" w:cs="Arial"/>
          <w:sz w:val="22"/>
          <w:szCs w:val="22"/>
          <w:lang w:val="es-ES"/>
        </w:rPr>
        <w:t xml:space="preserve"> 66 del Decreto Ley 403 de 2020 </w:t>
      </w:r>
      <w:r w:rsidRPr="46B08227" w:rsidR="0026437D">
        <w:rPr>
          <w:rFonts w:ascii="Arial" w:hAnsi="Arial" w:cs="Arial"/>
          <w:sz w:val="22"/>
          <w:szCs w:val="22"/>
          <w:lang w:val="es-ES"/>
        </w:rPr>
        <w:t>y 106-9 de la Ley 2220 de 2022</w:t>
      </w:r>
      <w:r w:rsidRPr="46B08227" w:rsidR="00D9727B">
        <w:rPr>
          <w:rFonts w:ascii="Arial" w:hAnsi="Arial" w:cs="Arial"/>
          <w:sz w:val="22"/>
          <w:szCs w:val="22"/>
          <w:lang w:val="es-ES"/>
        </w:rPr>
        <w:t xml:space="preserve">, entidades que </w:t>
      </w:r>
      <w:r w:rsidRPr="46B08227" w:rsidR="0026437D">
        <w:rPr>
          <w:rFonts w:ascii="Arial" w:hAnsi="Arial" w:cs="Arial"/>
          <w:sz w:val="22"/>
          <w:szCs w:val="22"/>
          <w:lang w:val="es-ES"/>
        </w:rPr>
        <w:t xml:space="preserve">designaron al </w:t>
      </w:r>
      <w:r w:rsidRPr="46B08227" w:rsidR="00FD4E45">
        <w:rPr>
          <w:rFonts w:ascii="Arial" w:hAnsi="Arial" w:cs="Arial"/>
          <w:sz w:val="22"/>
          <w:szCs w:val="22"/>
          <w:lang w:val="es-ES"/>
        </w:rPr>
        <w:t xml:space="preserve">abogado </w:t>
      </w:r>
      <w:r w:rsidRPr="46B08227" w:rsidR="37245AD0">
        <w:rPr>
          <w:rFonts w:ascii="Arial" w:hAnsi="Arial" w:cs="Arial"/>
          <w:sz w:val="22"/>
          <w:szCs w:val="22"/>
          <w:lang w:val="es-ES"/>
        </w:rPr>
        <w:t>XXXX XXX</w:t>
      </w:r>
      <w:r w:rsidRPr="46B08227" w:rsidR="0026437D">
        <w:rPr>
          <w:rFonts w:ascii="Arial" w:hAnsi="Arial" w:cs="Arial"/>
          <w:sz w:val="22"/>
          <w:szCs w:val="22"/>
          <w:lang w:val="es-ES"/>
        </w:rPr>
        <w:t xml:space="preserve">   identificado con CC No. y TP No.  conforme a memorial poder otorgado por </w:t>
      </w:r>
      <w:r w:rsidRPr="46B08227" w:rsidR="006468B5">
        <w:rPr>
          <w:rFonts w:ascii="Arial" w:hAnsi="Arial" w:cs="Arial"/>
          <w:sz w:val="22"/>
          <w:szCs w:val="22"/>
          <w:lang w:val="es-ES"/>
        </w:rPr>
        <w:t xml:space="preserve">XXX </w:t>
      </w:r>
      <w:r w:rsidRPr="46B08227" w:rsidR="006468B5">
        <w:rPr>
          <w:rFonts w:ascii="Arial" w:hAnsi="Arial" w:cs="Arial"/>
          <w:sz w:val="22"/>
          <w:szCs w:val="22"/>
          <w:lang w:val="es-ES"/>
        </w:rPr>
        <w:t>XXX</w:t>
      </w:r>
      <w:r w:rsidRPr="46B08227" w:rsidR="0026437D">
        <w:rPr>
          <w:rFonts w:ascii="Arial" w:hAnsi="Arial" w:cs="Arial"/>
          <w:sz w:val="22"/>
          <w:szCs w:val="22"/>
          <w:lang w:val="es-ES"/>
        </w:rPr>
        <w:t xml:space="preserve"> </w:t>
      </w:r>
      <w:r w:rsidRPr="46B08227" w:rsidR="0023242E">
        <w:rPr>
          <w:rFonts w:ascii="Arial" w:hAnsi="Arial" w:cs="Arial"/>
          <w:sz w:val="22"/>
          <w:szCs w:val="22"/>
          <w:lang w:val="es-ES"/>
        </w:rPr>
        <w:t xml:space="preserve">  (</w:t>
      </w:r>
      <w:r w:rsidRPr="46B08227" w:rsidR="0026437D">
        <w:rPr>
          <w:rFonts w:ascii="Arial" w:hAnsi="Arial" w:cs="Arial"/>
          <w:i w:val="1"/>
          <w:iCs w:val="1"/>
          <w:sz w:val="22"/>
          <w:szCs w:val="22"/>
          <w:lang w:val="es-ES"/>
        </w:rPr>
        <w:t>EN CASO DE INASISTENCIA DE DELEGAD</w:t>
      </w:r>
      <w:r w:rsidRPr="46B08227" w:rsidR="00FD4E45">
        <w:rPr>
          <w:rFonts w:ascii="Arial" w:hAnsi="Arial" w:cs="Arial"/>
          <w:i w:val="1"/>
          <w:iCs w:val="1"/>
          <w:sz w:val="22"/>
          <w:szCs w:val="22"/>
          <w:lang w:val="es-ES"/>
        </w:rPr>
        <w:t>O</w:t>
      </w:r>
      <w:r w:rsidRPr="46B08227" w:rsidR="0026437D">
        <w:rPr>
          <w:rFonts w:ascii="Arial" w:hAnsi="Arial" w:cs="Arial"/>
          <w:i w:val="1"/>
          <w:iCs w:val="1"/>
          <w:sz w:val="22"/>
          <w:szCs w:val="22"/>
          <w:lang w:val="es-ES"/>
        </w:rPr>
        <w:t xml:space="preserve"> O APODERADO: </w:t>
      </w:r>
      <w:r w:rsidRPr="46B08227" w:rsidR="00D9727B">
        <w:rPr>
          <w:rFonts w:ascii="Arial" w:hAnsi="Arial" w:cs="Arial"/>
          <w:i w:val="1"/>
          <w:iCs w:val="1"/>
          <w:sz w:val="22"/>
          <w:szCs w:val="22"/>
          <w:lang w:val="es-ES"/>
        </w:rPr>
        <w:t>a la fecha no han designado profesional que acompañe la audiencia o remitido comunicación alguna, según se verifica en los correos electrónicos institucionales, lo cual no impide su realización</w:t>
      </w:r>
      <w:r w:rsidRPr="46B08227" w:rsidR="0026437D">
        <w:rPr>
          <w:rFonts w:ascii="Arial" w:hAnsi="Arial" w:cs="Arial"/>
          <w:i w:val="1"/>
          <w:iCs w:val="1"/>
          <w:sz w:val="22"/>
          <w:szCs w:val="22"/>
          <w:lang w:val="es-ES"/>
        </w:rPr>
        <w:t>)</w:t>
      </w:r>
      <w:r w:rsidRPr="46B08227" w:rsidR="00D9727B">
        <w:rPr>
          <w:rFonts w:ascii="Arial" w:hAnsi="Arial" w:cs="Arial"/>
          <w:i w:val="1"/>
          <w:iCs w:val="1"/>
          <w:sz w:val="22"/>
          <w:szCs w:val="22"/>
          <w:lang w:val="es-ES"/>
        </w:rPr>
        <w:t xml:space="preserve">. </w:t>
      </w:r>
    </w:p>
    <w:p w:rsidRPr="0023242E" w:rsidR="006468B5" w:rsidP="006468B5" w:rsidRDefault="006468B5" w14:paraId="35C9BCDC" w14:textId="77777777">
      <w:pPr>
        <w:widowControl w:val="0"/>
        <w:autoSpaceDE w:val="0"/>
        <w:autoSpaceDN w:val="0"/>
        <w:adjustRightInd w:val="0"/>
        <w:spacing w:line="276" w:lineRule="auto"/>
        <w:jc w:val="both"/>
        <w:rPr>
          <w:rFonts w:ascii="Arial" w:hAnsi="Arial" w:cs="Arial"/>
          <w:sz w:val="22"/>
          <w:szCs w:val="22"/>
          <w:lang w:val="es-MX"/>
        </w:rPr>
      </w:pPr>
    </w:p>
    <w:p w:rsidRPr="0023242E" w:rsidR="006468B5" w:rsidP="006468B5" w:rsidRDefault="008E6623" w14:paraId="1529AD47" w14:textId="01000F76">
      <w:pPr>
        <w:widowControl w:val="0"/>
        <w:autoSpaceDE w:val="0"/>
        <w:autoSpaceDN w:val="0"/>
        <w:adjustRightInd w:val="0"/>
        <w:spacing w:line="276" w:lineRule="auto"/>
        <w:jc w:val="both"/>
        <w:rPr>
          <w:rFonts w:ascii="Arial" w:hAnsi="Arial" w:cs="Arial"/>
          <w:sz w:val="22"/>
          <w:szCs w:val="22"/>
          <w:lang w:val="es-MX"/>
        </w:rPr>
      </w:pPr>
      <w:r w:rsidRPr="0023242E">
        <w:rPr>
          <w:rFonts w:ascii="Arial" w:hAnsi="Arial" w:cs="Arial"/>
          <w:sz w:val="22"/>
          <w:szCs w:val="22"/>
          <w:lang w:val="es-MX"/>
        </w:rPr>
        <w:t>Acto seguido el (la) Procurador</w:t>
      </w:r>
      <w:r w:rsidRPr="0023242E" w:rsidR="0064007F">
        <w:rPr>
          <w:rFonts w:ascii="Arial" w:hAnsi="Arial" w:cs="Arial"/>
          <w:sz w:val="22"/>
          <w:szCs w:val="22"/>
          <w:lang w:val="es-MX"/>
        </w:rPr>
        <w:t xml:space="preserve">(a) con fundamento en lo establecido en el </w:t>
      </w:r>
      <w:r w:rsidRPr="0023242E" w:rsidR="00A068A2">
        <w:rPr>
          <w:rFonts w:ascii="Arial" w:hAnsi="Arial" w:cs="Arial"/>
          <w:sz w:val="22"/>
          <w:szCs w:val="22"/>
          <w:lang w:val="es-MX"/>
        </w:rPr>
        <w:t xml:space="preserve">artículo 95 de la Ley 2220 de 2022 </w:t>
      </w:r>
      <w:r w:rsidRPr="0023242E" w:rsidR="0064007F">
        <w:rPr>
          <w:rFonts w:ascii="Arial" w:hAnsi="Arial" w:cs="Arial"/>
          <w:sz w:val="22"/>
          <w:szCs w:val="22"/>
          <w:lang w:val="es-MX"/>
        </w:rPr>
        <w:t xml:space="preserve">en concordancia con lo señalado en el numeral 4 del artículo 44 del Decreto 262 de 2000, </w:t>
      </w:r>
      <w:r w:rsidRPr="0023242E">
        <w:rPr>
          <w:rFonts w:ascii="Arial" w:hAnsi="Arial" w:cs="Arial"/>
          <w:sz w:val="22"/>
          <w:szCs w:val="22"/>
          <w:lang w:val="es-MX"/>
        </w:rPr>
        <w:t xml:space="preserve">declara abierta la audiencia e instruye a las partes sobre los </w:t>
      </w:r>
      <w:r w:rsidRPr="0023242E" w:rsidR="007258B5">
        <w:rPr>
          <w:rFonts w:ascii="Arial" w:hAnsi="Arial" w:cs="Arial"/>
          <w:sz w:val="22"/>
          <w:szCs w:val="22"/>
          <w:lang w:val="es-MX"/>
        </w:rPr>
        <w:t>objetivos, alcance y límites</w:t>
      </w:r>
      <w:r w:rsidRPr="0023242E">
        <w:rPr>
          <w:rFonts w:ascii="Arial" w:hAnsi="Arial" w:cs="Arial"/>
          <w:sz w:val="22"/>
          <w:szCs w:val="22"/>
          <w:lang w:val="es-MX"/>
        </w:rPr>
        <w:t xml:space="preserve"> de la conciliación extrajudicial en materia contenciosa administrativa como mecanismo </w:t>
      </w:r>
      <w:r w:rsidRPr="0023242E" w:rsidR="00F52B22">
        <w:rPr>
          <w:rFonts w:ascii="Arial" w:hAnsi="Arial" w:cs="Arial"/>
          <w:sz w:val="22"/>
          <w:szCs w:val="22"/>
          <w:lang w:val="es-MX"/>
        </w:rPr>
        <w:t>de re</w:t>
      </w:r>
      <w:r w:rsidRPr="0023242E">
        <w:rPr>
          <w:rFonts w:ascii="Arial" w:hAnsi="Arial" w:cs="Arial"/>
          <w:sz w:val="22"/>
          <w:szCs w:val="22"/>
          <w:lang w:val="es-MX"/>
        </w:rPr>
        <w:t>solución de conflictos.</w:t>
      </w:r>
      <w:r w:rsidRPr="0023242E" w:rsidR="007258B5">
        <w:rPr>
          <w:rFonts w:ascii="Arial" w:hAnsi="Arial" w:cs="Arial"/>
          <w:sz w:val="22"/>
          <w:szCs w:val="22"/>
          <w:lang w:val="es-MX"/>
        </w:rPr>
        <w:t xml:space="preserve"> </w:t>
      </w:r>
    </w:p>
    <w:p w:rsidRPr="0023242E" w:rsidR="006468B5" w:rsidP="006468B5" w:rsidRDefault="006468B5" w14:paraId="6165FC49" w14:textId="77777777">
      <w:pPr>
        <w:widowControl w:val="0"/>
        <w:autoSpaceDE w:val="0"/>
        <w:autoSpaceDN w:val="0"/>
        <w:adjustRightInd w:val="0"/>
        <w:spacing w:line="276" w:lineRule="auto"/>
        <w:jc w:val="both"/>
        <w:rPr>
          <w:rFonts w:ascii="Arial" w:hAnsi="Arial" w:cs="Arial"/>
          <w:sz w:val="22"/>
          <w:szCs w:val="22"/>
          <w:lang w:val="es-MX"/>
        </w:rPr>
      </w:pPr>
    </w:p>
    <w:p w:rsidRPr="0023242E" w:rsidR="006468B5" w:rsidP="1EEC908E" w:rsidRDefault="008E6623" w14:paraId="3B2D2F10" w14:textId="7D8DD293">
      <w:pPr>
        <w:widowControl w:val="0"/>
        <w:autoSpaceDE w:val="0"/>
        <w:autoSpaceDN w:val="0"/>
        <w:adjustRightInd w:val="0"/>
        <w:spacing w:line="276" w:lineRule="auto"/>
        <w:jc w:val="both"/>
        <w:rPr>
          <w:rFonts w:ascii="Arial" w:hAnsi="Arial" w:cs="Arial"/>
          <w:i/>
          <w:iCs/>
          <w:sz w:val="22"/>
          <w:szCs w:val="22"/>
          <w:lang w:val="es-MX"/>
        </w:rPr>
      </w:pPr>
      <w:r w:rsidRPr="0023242E">
        <w:rPr>
          <w:rFonts w:ascii="Arial" w:hAnsi="Arial" w:cs="Arial"/>
          <w:sz w:val="22"/>
          <w:szCs w:val="22"/>
          <w:lang w:val="es-MX"/>
        </w:rPr>
        <w:t>En este estado de la diligencia</w:t>
      </w:r>
      <w:r w:rsidRPr="0023242E" w:rsidR="00F52B22">
        <w:rPr>
          <w:rFonts w:ascii="Arial" w:hAnsi="Arial" w:cs="Arial"/>
          <w:sz w:val="22"/>
          <w:szCs w:val="22"/>
          <w:lang w:val="es-MX"/>
        </w:rPr>
        <w:t xml:space="preserve">, </w:t>
      </w:r>
      <w:r w:rsidRPr="0023242E" w:rsidR="007150A4">
        <w:rPr>
          <w:rFonts w:ascii="Arial" w:hAnsi="Arial" w:cs="Arial"/>
          <w:sz w:val="22"/>
          <w:szCs w:val="22"/>
          <w:lang w:val="es-MX"/>
        </w:rPr>
        <w:t>el Procurador judicial hace un</w:t>
      </w:r>
      <w:r w:rsidRPr="0023242E" w:rsidR="0092061B">
        <w:rPr>
          <w:rFonts w:ascii="Arial" w:hAnsi="Arial" w:cs="Arial"/>
          <w:sz w:val="22"/>
          <w:szCs w:val="22"/>
          <w:lang w:val="es-MX"/>
        </w:rPr>
        <w:t xml:space="preserve">a presentación de la controversia objeto de la convocatoria a conciliación </w:t>
      </w:r>
      <w:r w:rsidRPr="0023242E" w:rsidR="008B628C">
        <w:rPr>
          <w:rFonts w:ascii="Arial" w:hAnsi="Arial" w:cs="Arial"/>
          <w:sz w:val="22"/>
          <w:szCs w:val="22"/>
          <w:lang w:val="es-MX"/>
        </w:rPr>
        <w:t>y, seguidamente,</w:t>
      </w:r>
      <w:r w:rsidRPr="0023242E">
        <w:rPr>
          <w:rFonts w:ascii="Arial" w:hAnsi="Arial" w:cs="Arial"/>
          <w:sz w:val="22"/>
          <w:szCs w:val="22"/>
          <w:lang w:val="es-MX"/>
        </w:rPr>
        <w:t xml:space="preserve"> concede el uso de la palabra a las partes para que </w:t>
      </w:r>
      <w:r w:rsidRPr="0023242E">
        <w:rPr>
          <w:rFonts w:ascii="Arial" w:hAnsi="Arial" w:cs="Arial"/>
          <w:sz w:val="22"/>
          <w:szCs w:val="22"/>
        </w:rPr>
        <w:t>expongan sucintamente sus posiciones, en virtud de lo cual</w:t>
      </w:r>
      <w:r w:rsidRPr="0023242E" w:rsidR="00133F1A">
        <w:rPr>
          <w:rFonts w:ascii="Arial" w:hAnsi="Arial" w:cs="Arial"/>
          <w:sz w:val="22"/>
          <w:szCs w:val="22"/>
        </w:rPr>
        <w:t xml:space="preserve"> </w:t>
      </w:r>
      <w:r w:rsidRPr="0023242E">
        <w:rPr>
          <w:rFonts w:ascii="Arial" w:hAnsi="Arial" w:cs="Arial"/>
          <w:sz w:val="22"/>
          <w:szCs w:val="22"/>
        </w:rPr>
        <w:t>la parte convocante</w:t>
      </w:r>
      <w:r w:rsidRPr="0023242E" w:rsidR="00133F1A">
        <w:rPr>
          <w:rFonts w:ascii="Arial" w:hAnsi="Arial" w:cs="Arial"/>
          <w:sz w:val="22"/>
          <w:szCs w:val="22"/>
        </w:rPr>
        <w:t xml:space="preserve"> </w:t>
      </w:r>
      <w:r w:rsidRPr="0023242E">
        <w:rPr>
          <w:rFonts w:ascii="Arial" w:hAnsi="Arial" w:cs="Arial"/>
          <w:sz w:val="22"/>
          <w:szCs w:val="22"/>
        </w:rPr>
        <w:t>manifiesta</w:t>
      </w:r>
      <w:r w:rsidRPr="0023242E" w:rsidR="0023242E">
        <w:rPr>
          <w:rFonts w:ascii="Arial" w:hAnsi="Arial" w:cs="Arial"/>
          <w:sz w:val="22"/>
          <w:szCs w:val="22"/>
          <w:lang w:val="es-MX"/>
        </w:rPr>
        <w:t>: “</w:t>
      </w:r>
      <w:r w:rsidRPr="0023242E">
        <w:rPr>
          <w:rFonts w:ascii="Arial" w:hAnsi="Arial" w:cs="Arial"/>
          <w:sz w:val="22"/>
          <w:szCs w:val="22"/>
          <w:lang w:val="es-MX"/>
        </w:rPr>
        <w:t>______________</w:t>
      </w:r>
      <w:r w:rsidRPr="0023242E" w:rsidR="003C7F7F">
        <w:rPr>
          <w:rFonts w:ascii="Arial" w:hAnsi="Arial" w:cs="Arial"/>
          <w:sz w:val="22"/>
          <w:szCs w:val="22"/>
          <w:lang w:val="es-MX"/>
        </w:rPr>
        <w:t>”</w:t>
      </w:r>
      <w:r w:rsidRPr="0023242E" w:rsidR="009E78B2">
        <w:rPr>
          <w:rFonts w:ascii="Arial" w:hAnsi="Arial" w:cs="Arial"/>
          <w:sz w:val="22"/>
          <w:szCs w:val="22"/>
          <w:lang w:val="es-MX"/>
        </w:rPr>
        <w:t>.</w:t>
      </w:r>
      <w:r w:rsidRPr="0023242E">
        <w:rPr>
          <w:rFonts w:ascii="Arial" w:hAnsi="Arial" w:cs="Arial"/>
          <w:i/>
          <w:iCs/>
          <w:sz w:val="22"/>
          <w:szCs w:val="22"/>
          <w:lang w:val="es-MX"/>
        </w:rPr>
        <w:t xml:space="preserve"> </w:t>
      </w:r>
      <w:r w:rsidRPr="0023242E" w:rsidR="00CF3E1D">
        <w:rPr>
          <w:rFonts w:ascii="Arial" w:hAnsi="Arial" w:cs="Arial"/>
          <w:i/>
          <w:iCs/>
          <w:sz w:val="22"/>
          <w:szCs w:val="22"/>
          <w:lang w:val="es-MX"/>
        </w:rPr>
        <w:t xml:space="preserve">(Según lo estima el despacho a cargo: cita de fórmula conciliatoria, de las </w:t>
      </w:r>
      <w:r w:rsidRPr="0023242E" w:rsidR="0023242E">
        <w:rPr>
          <w:rFonts w:ascii="Arial" w:hAnsi="Arial" w:cs="Arial"/>
          <w:i/>
          <w:iCs/>
          <w:sz w:val="22"/>
          <w:szCs w:val="22"/>
          <w:lang w:val="es-MX"/>
        </w:rPr>
        <w:t>pretensiones o</w:t>
      </w:r>
      <w:r w:rsidRPr="0023242E" w:rsidR="00CF3E1D">
        <w:rPr>
          <w:rFonts w:ascii="Arial" w:hAnsi="Arial" w:cs="Arial"/>
          <w:i/>
          <w:iCs/>
          <w:sz w:val="22"/>
          <w:szCs w:val="22"/>
          <w:lang w:val="es-MX"/>
        </w:rPr>
        <w:t xml:space="preserve"> resumen claro y preciso)</w:t>
      </w:r>
    </w:p>
    <w:p w:rsidRPr="0023242E" w:rsidR="006468B5" w:rsidP="006468B5" w:rsidRDefault="006468B5" w14:paraId="14BB336A" w14:textId="77777777">
      <w:pPr>
        <w:widowControl w:val="0"/>
        <w:autoSpaceDE w:val="0"/>
        <w:autoSpaceDN w:val="0"/>
        <w:adjustRightInd w:val="0"/>
        <w:spacing w:line="276" w:lineRule="auto"/>
        <w:jc w:val="both"/>
        <w:rPr>
          <w:rFonts w:ascii="Arial" w:hAnsi="Arial" w:cs="Arial"/>
          <w:i/>
          <w:sz w:val="22"/>
          <w:szCs w:val="22"/>
          <w:lang w:val="es-MX"/>
        </w:rPr>
      </w:pPr>
    </w:p>
    <w:p w:rsidRPr="0023242E" w:rsidR="006468B5" w:rsidP="006468B5" w:rsidRDefault="00CF3E1D" w14:paraId="5B999DF5" w14:textId="312194B9">
      <w:pPr>
        <w:widowControl w:val="0"/>
        <w:autoSpaceDE w:val="0"/>
        <w:autoSpaceDN w:val="0"/>
        <w:adjustRightInd w:val="0"/>
        <w:spacing w:line="276" w:lineRule="auto"/>
        <w:jc w:val="both"/>
        <w:rPr>
          <w:rFonts w:ascii="Arial" w:hAnsi="Arial" w:cs="Arial"/>
          <w:sz w:val="22"/>
          <w:szCs w:val="22"/>
        </w:rPr>
      </w:pPr>
      <w:r w:rsidRPr="0023242E">
        <w:rPr>
          <w:rFonts w:ascii="Arial" w:hAnsi="Arial" w:cs="Arial"/>
          <w:sz w:val="22"/>
          <w:szCs w:val="22"/>
          <w:lang w:val="es-MX"/>
        </w:rPr>
        <w:t>A</w:t>
      </w:r>
      <w:r w:rsidRPr="0023242E" w:rsidR="006468B5">
        <w:rPr>
          <w:rFonts w:ascii="Arial" w:hAnsi="Arial" w:cs="Arial"/>
          <w:sz w:val="22"/>
          <w:szCs w:val="22"/>
          <w:lang w:val="es-MX"/>
        </w:rPr>
        <w:t xml:space="preserve"> </w:t>
      </w:r>
      <w:r w:rsidRPr="0023242E" w:rsidR="00D60323">
        <w:rPr>
          <w:rFonts w:ascii="Arial" w:hAnsi="Arial" w:cs="Arial"/>
          <w:sz w:val="22"/>
          <w:szCs w:val="22"/>
          <w:lang w:val="es-MX"/>
        </w:rPr>
        <w:t>continuación,</w:t>
      </w:r>
      <w:r w:rsidRPr="0023242E" w:rsidR="006468B5">
        <w:rPr>
          <w:rFonts w:ascii="Arial" w:hAnsi="Arial" w:cs="Arial"/>
          <w:sz w:val="22"/>
          <w:szCs w:val="22"/>
          <w:lang w:val="es-MX"/>
        </w:rPr>
        <w:t xml:space="preserve"> </w:t>
      </w:r>
      <w:r w:rsidRPr="0023242E">
        <w:rPr>
          <w:rFonts w:ascii="Arial" w:hAnsi="Arial" w:cs="Arial"/>
          <w:sz w:val="22"/>
          <w:szCs w:val="22"/>
          <w:lang w:val="es-MX"/>
        </w:rPr>
        <w:t>se</w:t>
      </w:r>
      <w:r w:rsidRPr="0023242E" w:rsidR="008E6623">
        <w:rPr>
          <w:rFonts w:ascii="Arial" w:hAnsi="Arial" w:cs="Arial"/>
          <w:sz w:val="22"/>
          <w:szCs w:val="22"/>
          <w:lang w:val="es-MX"/>
        </w:rPr>
        <w:t xml:space="preserve"> concede el uso de la palabra al apoderado de la parte convocada</w:t>
      </w:r>
      <w:r w:rsidRPr="0023242E">
        <w:rPr>
          <w:rFonts w:ascii="Arial" w:hAnsi="Arial" w:cs="Arial"/>
          <w:sz w:val="22"/>
          <w:szCs w:val="22"/>
          <w:lang w:val="es-MX"/>
        </w:rPr>
        <w:t xml:space="preserve"> XXXXXXXX</w:t>
      </w:r>
      <w:r w:rsidRPr="0023242E" w:rsidR="008E6623">
        <w:rPr>
          <w:rFonts w:ascii="Arial" w:hAnsi="Arial" w:cs="Arial"/>
          <w:sz w:val="22"/>
          <w:szCs w:val="22"/>
          <w:lang w:val="es-MX"/>
        </w:rPr>
        <w:t>, con el fin de que se sirva indicar</w:t>
      </w:r>
      <w:r w:rsidRPr="0023242E" w:rsidR="00103C0B">
        <w:rPr>
          <w:rFonts w:ascii="Arial" w:hAnsi="Arial" w:cs="Arial"/>
          <w:sz w:val="22"/>
          <w:szCs w:val="22"/>
          <w:lang w:val="es-MX"/>
        </w:rPr>
        <w:t xml:space="preserve"> </w:t>
      </w:r>
      <w:r w:rsidRPr="0023242E" w:rsidR="008E6623">
        <w:rPr>
          <w:rFonts w:ascii="Arial" w:hAnsi="Arial" w:cs="Arial"/>
          <w:sz w:val="22"/>
          <w:szCs w:val="22"/>
          <w:lang w:val="es-MX"/>
        </w:rPr>
        <w:t>la decisión tomada por el comité de conciliación</w:t>
      </w:r>
      <w:r w:rsidRPr="0023242E" w:rsidR="00D946A9">
        <w:rPr>
          <w:rFonts w:ascii="Arial" w:hAnsi="Arial" w:cs="Arial"/>
          <w:sz w:val="22"/>
          <w:szCs w:val="22"/>
          <w:lang w:val="es-MX"/>
        </w:rPr>
        <w:t xml:space="preserve"> (o por el representante legal)</w:t>
      </w:r>
      <w:r w:rsidRPr="0023242E" w:rsidR="008E6623">
        <w:rPr>
          <w:rFonts w:ascii="Arial" w:hAnsi="Arial" w:cs="Arial"/>
          <w:sz w:val="22"/>
          <w:szCs w:val="22"/>
          <w:lang w:val="es-MX"/>
        </w:rPr>
        <w:t xml:space="preserve"> de la entidad</w:t>
      </w:r>
      <w:r w:rsidRPr="0023242E" w:rsidR="006468B5">
        <w:rPr>
          <w:rFonts w:ascii="Arial" w:hAnsi="Arial" w:cs="Arial"/>
          <w:sz w:val="22"/>
          <w:szCs w:val="22"/>
          <w:lang w:val="es-MX"/>
        </w:rPr>
        <w:t xml:space="preserve"> </w:t>
      </w:r>
      <w:r w:rsidRPr="0023242E" w:rsidR="006468B5">
        <w:rPr>
          <w:rFonts w:ascii="Arial" w:hAnsi="Arial" w:cs="Arial"/>
          <w:i/>
          <w:iCs/>
          <w:sz w:val="22"/>
          <w:szCs w:val="22"/>
          <w:lang w:val="es-MX"/>
        </w:rPr>
        <w:t>(o persona jurídica)</w:t>
      </w:r>
      <w:r w:rsidRPr="0023242E" w:rsidR="008E6623">
        <w:rPr>
          <w:rFonts w:ascii="Arial" w:hAnsi="Arial" w:cs="Arial"/>
          <w:sz w:val="22"/>
          <w:szCs w:val="22"/>
          <w:lang w:val="es-MX"/>
        </w:rPr>
        <w:t xml:space="preserve"> en relación con la solicitud incoada</w:t>
      </w:r>
      <w:r w:rsidRPr="0023242E" w:rsidR="0023242E">
        <w:rPr>
          <w:rFonts w:ascii="Arial" w:hAnsi="Arial" w:cs="Arial"/>
          <w:sz w:val="22"/>
          <w:szCs w:val="22"/>
        </w:rPr>
        <w:t>:” _</w:t>
      </w:r>
      <w:r w:rsidRPr="0023242E" w:rsidR="006468B5">
        <w:rPr>
          <w:rFonts w:ascii="Arial" w:hAnsi="Arial" w:cs="Arial"/>
          <w:sz w:val="22"/>
          <w:szCs w:val="22"/>
        </w:rPr>
        <w:t>______________”</w:t>
      </w:r>
      <w:r w:rsidRPr="0023242E" w:rsidR="008E6623">
        <w:rPr>
          <w:rFonts w:ascii="Arial" w:hAnsi="Arial" w:cs="Arial"/>
          <w:sz w:val="22"/>
          <w:szCs w:val="22"/>
        </w:rPr>
        <w:t xml:space="preserve"> </w:t>
      </w:r>
      <w:r w:rsidRPr="0023242E" w:rsidR="008E6623">
        <w:rPr>
          <w:rFonts w:ascii="Arial" w:hAnsi="Arial" w:cs="Arial"/>
          <w:i/>
          <w:sz w:val="22"/>
          <w:szCs w:val="22"/>
          <w:lang w:val="es-MX"/>
        </w:rPr>
        <w:t>(</w:t>
      </w:r>
      <w:r w:rsidRPr="0023242E" w:rsidR="00A65682">
        <w:rPr>
          <w:rFonts w:ascii="Arial" w:hAnsi="Arial" w:cs="Arial"/>
          <w:i/>
          <w:sz w:val="22"/>
          <w:szCs w:val="22"/>
          <w:lang w:val="es-MX"/>
        </w:rPr>
        <w:t>Según lo estima el despacho a cargo: r</w:t>
      </w:r>
      <w:r w:rsidRPr="0023242E" w:rsidR="008E6623">
        <w:rPr>
          <w:rFonts w:ascii="Arial" w:hAnsi="Arial" w:cs="Arial"/>
          <w:i/>
          <w:sz w:val="22"/>
          <w:szCs w:val="22"/>
          <w:lang w:val="es-MX"/>
        </w:rPr>
        <w:t>elacionar</w:t>
      </w:r>
      <w:r w:rsidRPr="0023242E" w:rsidR="006468B5">
        <w:rPr>
          <w:rFonts w:ascii="Arial" w:hAnsi="Arial" w:cs="Arial"/>
          <w:i/>
          <w:sz w:val="22"/>
          <w:szCs w:val="22"/>
          <w:lang w:val="es-MX"/>
        </w:rPr>
        <w:t>, citar o resumir</w:t>
      </w:r>
      <w:r w:rsidRPr="0023242E" w:rsidR="008E6623">
        <w:rPr>
          <w:rFonts w:ascii="Arial" w:hAnsi="Arial" w:cs="Arial"/>
          <w:i/>
          <w:sz w:val="22"/>
          <w:szCs w:val="22"/>
          <w:lang w:val="es-MX"/>
        </w:rPr>
        <w:t xml:space="preserve"> el acta o certificación presentada indicando</w:t>
      </w:r>
      <w:r w:rsidRPr="0023242E" w:rsidR="00D946A9">
        <w:rPr>
          <w:rFonts w:ascii="Arial" w:hAnsi="Arial" w:cs="Arial"/>
          <w:i/>
          <w:sz w:val="22"/>
          <w:szCs w:val="22"/>
          <w:lang w:val="es-MX"/>
        </w:rPr>
        <w:t xml:space="preserve"> fecha </w:t>
      </w:r>
      <w:r w:rsidRPr="0023242E" w:rsidR="00F967DA">
        <w:rPr>
          <w:rFonts w:ascii="Arial" w:hAnsi="Arial" w:cs="Arial"/>
          <w:i/>
          <w:sz w:val="22"/>
          <w:szCs w:val="22"/>
          <w:lang w:val="es-MX"/>
        </w:rPr>
        <w:t>y número</w:t>
      </w:r>
      <w:r w:rsidRPr="0023242E" w:rsidR="00D946A9">
        <w:rPr>
          <w:rFonts w:ascii="Arial" w:hAnsi="Arial" w:cs="Arial"/>
          <w:i/>
          <w:sz w:val="22"/>
          <w:szCs w:val="22"/>
          <w:lang w:val="es-MX"/>
        </w:rPr>
        <w:t xml:space="preserve"> de folios</w:t>
      </w:r>
      <w:r w:rsidRPr="0023242E" w:rsidR="008E6623">
        <w:rPr>
          <w:rFonts w:ascii="Arial" w:hAnsi="Arial" w:cs="Arial"/>
          <w:i/>
          <w:sz w:val="22"/>
          <w:szCs w:val="22"/>
          <w:lang w:val="es-MX"/>
        </w:rPr>
        <w:t>)</w:t>
      </w:r>
      <w:r w:rsidRPr="0023242E" w:rsidR="008E6623">
        <w:rPr>
          <w:rFonts w:ascii="Arial" w:hAnsi="Arial" w:cs="Arial"/>
          <w:sz w:val="22"/>
          <w:szCs w:val="22"/>
        </w:rPr>
        <w:t xml:space="preserve">. </w:t>
      </w:r>
    </w:p>
    <w:p w:rsidRPr="0023242E" w:rsidR="006468B5" w:rsidP="006468B5" w:rsidRDefault="006468B5" w14:paraId="53525441" w14:textId="77777777">
      <w:pPr>
        <w:widowControl w:val="0"/>
        <w:autoSpaceDE w:val="0"/>
        <w:autoSpaceDN w:val="0"/>
        <w:adjustRightInd w:val="0"/>
        <w:spacing w:line="276" w:lineRule="auto"/>
        <w:jc w:val="both"/>
        <w:rPr>
          <w:rFonts w:ascii="Arial" w:hAnsi="Arial" w:cs="Arial"/>
          <w:sz w:val="22"/>
          <w:szCs w:val="22"/>
        </w:rPr>
      </w:pPr>
    </w:p>
    <w:p w:rsidRPr="0023242E" w:rsidR="006468B5" w:rsidP="006468B5" w:rsidRDefault="00D9727B" w14:paraId="665F14E9" w14:textId="3610C3B0">
      <w:pPr>
        <w:widowControl w:val="0"/>
        <w:autoSpaceDE w:val="0"/>
        <w:autoSpaceDN w:val="0"/>
        <w:adjustRightInd w:val="0"/>
        <w:spacing w:line="276" w:lineRule="auto"/>
        <w:jc w:val="both"/>
        <w:rPr>
          <w:rFonts w:ascii="Arial" w:hAnsi="Arial" w:cs="Arial"/>
          <w:sz w:val="22"/>
          <w:szCs w:val="22"/>
        </w:rPr>
      </w:pPr>
      <w:r w:rsidRPr="0023242E">
        <w:rPr>
          <w:rFonts w:ascii="Arial" w:hAnsi="Arial" w:cs="Arial"/>
          <w:sz w:val="22"/>
          <w:szCs w:val="22"/>
        </w:rPr>
        <w:t>Se le concede el uso de la palabra al apoderado de la parte convocante para que manifieste su posición frente a lo expuesto por la parte convocada</w:t>
      </w:r>
      <w:r w:rsidRPr="0023242E" w:rsidR="40703002">
        <w:rPr>
          <w:rFonts w:ascii="Arial" w:hAnsi="Arial" w:cs="Arial"/>
          <w:sz w:val="22"/>
          <w:szCs w:val="22"/>
        </w:rPr>
        <w:t>:” _</w:t>
      </w:r>
      <w:r w:rsidRPr="0023242E">
        <w:rPr>
          <w:rFonts w:ascii="Arial" w:hAnsi="Arial" w:cs="Arial"/>
          <w:sz w:val="22"/>
          <w:szCs w:val="22"/>
        </w:rPr>
        <w:t>__________”.</w:t>
      </w:r>
    </w:p>
    <w:p w:rsidR="006468B5" w:rsidP="006468B5" w:rsidRDefault="006468B5" w14:paraId="15BC3804" w14:textId="77777777">
      <w:pPr>
        <w:widowControl w:val="0"/>
        <w:autoSpaceDE w:val="0"/>
        <w:autoSpaceDN w:val="0"/>
        <w:adjustRightInd w:val="0"/>
        <w:spacing w:line="276" w:lineRule="auto"/>
        <w:jc w:val="both"/>
        <w:rPr>
          <w:rFonts w:ascii="Arial" w:hAnsi="Arial" w:cs="Arial"/>
          <w:sz w:val="22"/>
          <w:szCs w:val="22"/>
        </w:rPr>
      </w:pPr>
    </w:p>
    <w:p w:rsidRPr="0023242E" w:rsidR="006468B5" w:rsidP="006468B5" w:rsidRDefault="000838B2" w14:paraId="12168796" w14:textId="77777777">
      <w:pPr>
        <w:widowControl w:val="0"/>
        <w:autoSpaceDE w:val="0"/>
        <w:autoSpaceDN w:val="0"/>
        <w:adjustRightInd w:val="0"/>
        <w:spacing w:line="276" w:lineRule="auto"/>
        <w:jc w:val="both"/>
        <w:rPr>
          <w:rFonts w:ascii="Arial" w:hAnsi="Arial" w:cs="Arial"/>
          <w:bCs/>
          <w:i/>
          <w:sz w:val="22"/>
          <w:szCs w:val="22"/>
        </w:rPr>
      </w:pPr>
      <w:r w:rsidRPr="0023242E">
        <w:rPr>
          <w:rFonts w:ascii="Arial" w:hAnsi="Arial" w:cs="Arial"/>
          <w:i/>
          <w:sz w:val="22"/>
          <w:szCs w:val="22"/>
        </w:rPr>
        <w:t>(</w:t>
      </w:r>
      <w:r w:rsidRPr="0023242E">
        <w:rPr>
          <w:rFonts w:ascii="Arial" w:hAnsi="Arial" w:cs="Arial"/>
          <w:bCs/>
          <w:i/>
          <w:sz w:val="22"/>
          <w:szCs w:val="22"/>
        </w:rPr>
        <w:t xml:space="preserve">EN CASO DE FORMULA CONCILIATORIA) </w:t>
      </w:r>
      <w:r w:rsidRPr="0023242E" w:rsidR="003C7F7F">
        <w:rPr>
          <w:rFonts w:ascii="Arial" w:hAnsi="Arial" w:cs="Arial"/>
          <w:bCs/>
          <w:i/>
          <w:sz w:val="22"/>
          <w:szCs w:val="22"/>
        </w:rPr>
        <w:t xml:space="preserve">De la fórmula propuesta por el apoderado de la parte convocada, se corre traslado al </w:t>
      </w:r>
      <w:r w:rsidRPr="0023242E" w:rsidR="00232949">
        <w:rPr>
          <w:rFonts w:ascii="Arial" w:hAnsi="Arial" w:cs="Arial"/>
          <w:bCs/>
          <w:i/>
          <w:sz w:val="22"/>
          <w:szCs w:val="22"/>
        </w:rPr>
        <w:t xml:space="preserve">apoderado de la parte convocante para que manifieste su posición frente a lo expuesto por la parte convocada: </w:t>
      </w:r>
      <w:r w:rsidRPr="0023242E" w:rsidR="003C7F7F">
        <w:rPr>
          <w:rFonts w:ascii="Arial" w:hAnsi="Arial" w:cs="Arial"/>
          <w:bCs/>
          <w:i/>
          <w:sz w:val="22"/>
          <w:szCs w:val="22"/>
        </w:rPr>
        <w:lastRenderedPageBreak/>
        <w:t>“___________________”</w:t>
      </w:r>
      <w:r w:rsidRPr="0023242E" w:rsidR="008B1879">
        <w:rPr>
          <w:rFonts w:ascii="Arial" w:hAnsi="Arial" w:cs="Arial"/>
          <w:bCs/>
          <w:i/>
          <w:sz w:val="22"/>
          <w:szCs w:val="22"/>
        </w:rPr>
        <w:t>)</w:t>
      </w:r>
    </w:p>
    <w:p w:rsidRPr="0023242E" w:rsidR="006468B5" w:rsidP="006468B5" w:rsidRDefault="006468B5" w14:paraId="3C674642" w14:textId="77777777">
      <w:pPr>
        <w:widowControl w:val="0"/>
        <w:autoSpaceDE w:val="0"/>
        <w:autoSpaceDN w:val="0"/>
        <w:adjustRightInd w:val="0"/>
        <w:spacing w:line="276" w:lineRule="auto"/>
        <w:jc w:val="both"/>
        <w:rPr>
          <w:rFonts w:ascii="Arial" w:hAnsi="Arial" w:cs="Arial"/>
          <w:bCs/>
          <w:sz w:val="22"/>
          <w:szCs w:val="22"/>
        </w:rPr>
      </w:pPr>
    </w:p>
    <w:p w:rsidRPr="0023242E" w:rsidR="006468B5" w:rsidP="006468B5" w:rsidRDefault="006468B5" w14:paraId="4D0372FA" w14:textId="46F6F681">
      <w:pPr>
        <w:widowControl w:val="0"/>
        <w:autoSpaceDE w:val="0"/>
        <w:autoSpaceDN w:val="0"/>
        <w:adjustRightInd w:val="0"/>
        <w:spacing w:line="276" w:lineRule="auto"/>
        <w:jc w:val="both"/>
        <w:rPr>
          <w:rFonts w:ascii="Arial" w:hAnsi="Arial" w:cs="Arial"/>
          <w:bCs/>
          <w:sz w:val="22"/>
          <w:szCs w:val="22"/>
        </w:rPr>
      </w:pPr>
      <w:r w:rsidRPr="0023242E">
        <w:rPr>
          <w:rFonts w:ascii="Arial" w:hAnsi="Arial" w:cs="Arial"/>
          <w:bCs/>
          <w:i/>
          <w:iCs/>
          <w:sz w:val="22"/>
          <w:szCs w:val="22"/>
        </w:rPr>
        <w:t>(EN EL EVENTO DE ASISTENCIA DE DELEGADO DE LA ANDJE Y/O CONTRALORÍA</w:t>
      </w:r>
      <w:r w:rsidRPr="0023242E" w:rsidR="008B1879">
        <w:rPr>
          <w:rFonts w:ascii="Arial" w:hAnsi="Arial" w:cs="Arial"/>
          <w:bCs/>
          <w:i/>
          <w:iCs/>
          <w:sz w:val="22"/>
          <w:szCs w:val="22"/>
        </w:rPr>
        <w:t>,</w:t>
      </w:r>
      <w:r w:rsidRPr="0023242E" w:rsidR="008B1879">
        <w:rPr>
          <w:rFonts w:ascii="Arial" w:hAnsi="Arial" w:cs="Arial"/>
          <w:bCs/>
          <w:sz w:val="22"/>
          <w:szCs w:val="22"/>
        </w:rPr>
        <w:t xml:space="preserve"> dejar registro de su intervención)</w:t>
      </w:r>
    </w:p>
    <w:p w:rsidRPr="0023242E" w:rsidR="006468B5" w:rsidP="006468B5" w:rsidRDefault="006468B5" w14:paraId="0653C9C0" w14:textId="77777777">
      <w:pPr>
        <w:widowControl w:val="0"/>
        <w:autoSpaceDE w:val="0"/>
        <w:autoSpaceDN w:val="0"/>
        <w:adjustRightInd w:val="0"/>
        <w:spacing w:line="276" w:lineRule="auto"/>
        <w:jc w:val="both"/>
        <w:rPr>
          <w:rFonts w:ascii="Arial" w:hAnsi="Arial" w:cs="Arial"/>
          <w:bCs/>
          <w:sz w:val="22"/>
          <w:szCs w:val="22"/>
        </w:rPr>
      </w:pPr>
    </w:p>
    <w:p w:rsidRPr="0023242E" w:rsidR="006468B5" w:rsidP="006468B5" w:rsidRDefault="0095640A" w14:paraId="2FE8A267" w14:textId="79AD23C5">
      <w:pPr>
        <w:widowControl w:val="0"/>
        <w:autoSpaceDE w:val="0"/>
        <w:autoSpaceDN w:val="0"/>
        <w:adjustRightInd w:val="0"/>
        <w:spacing w:line="276" w:lineRule="auto"/>
        <w:jc w:val="both"/>
        <w:rPr>
          <w:rFonts w:ascii="Arial" w:hAnsi="Arial" w:cs="Arial"/>
          <w:bCs/>
          <w:sz w:val="22"/>
          <w:szCs w:val="22"/>
          <w:lang w:val="es-CO"/>
        </w:rPr>
      </w:pPr>
      <w:r w:rsidRPr="0023242E">
        <w:rPr>
          <w:rFonts w:ascii="Arial" w:hAnsi="Arial" w:cs="Arial"/>
          <w:bCs/>
          <w:i/>
          <w:iCs/>
          <w:sz w:val="22"/>
          <w:szCs w:val="22"/>
        </w:rPr>
        <w:t>(</w:t>
      </w:r>
      <w:r w:rsidRPr="0023242E" w:rsidR="00160E6D">
        <w:rPr>
          <w:rFonts w:ascii="Arial" w:hAnsi="Arial" w:cs="Arial"/>
          <w:bCs/>
          <w:i/>
          <w:iCs/>
          <w:sz w:val="22"/>
          <w:szCs w:val="22"/>
        </w:rPr>
        <w:t>PARA QUIENES OPTEN POR INCORPORAR DOCUMENTOS AL FINALIZAR LAS INTERVENCIONES DE LAS PARTES</w:t>
      </w:r>
      <w:r w:rsidRPr="0023242E">
        <w:rPr>
          <w:rFonts w:ascii="Arial" w:hAnsi="Arial" w:cs="Arial"/>
          <w:bCs/>
          <w:i/>
          <w:iCs/>
          <w:sz w:val="22"/>
          <w:szCs w:val="22"/>
        </w:rPr>
        <w:t xml:space="preserve">) </w:t>
      </w:r>
      <w:r w:rsidRPr="0023242E" w:rsidR="003922BB">
        <w:rPr>
          <w:rFonts w:ascii="Arial" w:hAnsi="Arial" w:cs="Arial"/>
          <w:bCs/>
          <w:sz w:val="22"/>
          <w:szCs w:val="22"/>
          <w:lang w:val="es-CO"/>
        </w:rPr>
        <w:t>T</w:t>
      </w:r>
      <w:r w:rsidRPr="0023242E" w:rsidR="0026437D">
        <w:rPr>
          <w:rFonts w:ascii="Arial" w:hAnsi="Arial" w:cs="Arial"/>
          <w:bCs/>
          <w:sz w:val="22"/>
          <w:szCs w:val="22"/>
          <w:lang w:val="es-CO"/>
        </w:rPr>
        <w:t xml:space="preserve">eniendo  en cuenta lo manifestado por las partes </w:t>
      </w:r>
      <w:r w:rsidRPr="0023242E" w:rsidR="003922BB">
        <w:rPr>
          <w:rFonts w:ascii="Arial" w:hAnsi="Arial" w:cs="Arial"/>
          <w:bCs/>
          <w:sz w:val="22"/>
          <w:szCs w:val="22"/>
          <w:lang w:val="es-CO"/>
        </w:rPr>
        <w:t xml:space="preserve">el despacho </w:t>
      </w:r>
      <w:r w:rsidRPr="0023242E" w:rsidR="0026437D">
        <w:rPr>
          <w:rFonts w:ascii="Arial" w:hAnsi="Arial" w:cs="Arial"/>
          <w:bCs/>
          <w:sz w:val="22"/>
          <w:szCs w:val="22"/>
          <w:lang w:val="es-CO"/>
        </w:rPr>
        <w:t xml:space="preserve">resuelve: i) incorporar a título de prueba documental </w:t>
      </w:r>
      <w:r w:rsidRPr="0023242E" w:rsidR="006311F8">
        <w:rPr>
          <w:rFonts w:ascii="Arial" w:hAnsi="Arial" w:cs="Arial"/>
          <w:bCs/>
          <w:sz w:val="22"/>
          <w:szCs w:val="22"/>
          <w:lang w:val="es-CO"/>
        </w:rPr>
        <w:t xml:space="preserve">en los términos del </w:t>
      </w:r>
      <w:r w:rsidRPr="0023242E" w:rsidR="0026437D">
        <w:rPr>
          <w:rFonts w:ascii="Arial" w:hAnsi="Arial" w:cs="Arial"/>
          <w:bCs/>
          <w:sz w:val="22"/>
          <w:szCs w:val="22"/>
          <w:lang w:val="es-CO"/>
        </w:rPr>
        <w:t>artículo 24 del Código General del Proceso, el memorial de poder junto con los anexos habilitantes que dan cuenta de la postulación y legitimación en causa por activa y por pasiva de la(s) convocada(s) y ii)</w:t>
      </w:r>
      <w:r w:rsidRPr="0023242E" w:rsidR="00C52BB0">
        <w:rPr>
          <w:rFonts w:ascii="Arial" w:hAnsi="Arial" w:cs="Arial"/>
          <w:bCs/>
          <w:sz w:val="22"/>
          <w:szCs w:val="22"/>
          <w:lang w:val="es-CO"/>
        </w:rPr>
        <w:t xml:space="preserve"> i</w:t>
      </w:r>
      <w:r w:rsidRPr="0023242E" w:rsidR="0026437D">
        <w:rPr>
          <w:rFonts w:ascii="Arial" w:hAnsi="Arial" w:cs="Arial"/>
          <w:bCs/>
          <w:sz w:val="22"/>
          <w:szCs w:val="22"/>
          <w:lang w:val="es-CO"/>
        </w:rPr>
        <w:t xml:space="preserve">ncorporar con los efectos ya referidos, la(s) certificación(es) emanada(s) de la Secretaría Técnica del Comité de Defensa Judicial y Conciliación de la(s) entidad(es) convocada(s), la(s) cual(es) cumple(n) con los requisitos sustanciales y adjetivos estipulados en el artículo 119 de la Ley 2220 de 2022. </w:t>
      </w:r>
    </w:p>
    <w:p w:rsidR="006468B5" w:rsidP="006468B5" w:rsidRDefault="006468B5" w14:paraId="5ED6D64A" w14:textId="77777777">
      <w:pPr>
        <w:widowControl w:val="0"/>
        <w:autoSpaceDE w:val="0"/>
        <w:autoSpaceDN w:val="0"/>
        <w:adjustRightInd w:val="0"/>
        <w:spacing w:line="276" w:lineRule="auto"/>
        <w:jc w:val="both"/>
        <w:rPr>
          <w:rFonts w:ascii="Arial" w:hAnsi="Arial" w:cs="Arial"/>
          <w:sz w:val="22"/>
          <w:szCs w:val="22"/>
          <w:lang w:val="es-CO"/>
        </w:rPr>
      </w:pPr>
    </w:p>
    <w:p w:rsidRPr="0023242E" w:rsidR="006468B5" w:rsidP="006468B5" w:rsidRDefault="003044C8" w14:paraId="13F1A8FA" w14:textId="77777777">
      <w:pPr>
        <w:widowControl w:val="0"/>
        <w:autoSpaceDE w:val="0"/>
        <w:autoSpaceDN w:val="0"/>
        <w:adjustRightInd w:val="0"/>
        <w:spacing w:line="276" w:lineRule="auto"/>
        <w:jc w:val="both"/>
        <w:rPr>
          <w:rFonts w:ascii="Arial" w:hAnsi="Arial" w:cs="Arial"/>
          <w:bCs/>
          <w:i/>
          <w:sz w:val="22"/>
          <w:szCs w:val="22"/>
        </w:rPr>
      </w:pPr>
      <w:r w:rsidRPr="0023242E">
        <w:rPr>
          <w:rFonts w:ascii="Arial" w:hAnsi="Arial" w:cs="Arial"/>
          <w:bCs/>
          <w:i/>
          <w:sz w:val="22"/>
          <w:szCs w:val="22"/>
        </w:rPr>
        <w:t>(POSIBLES RESULTADOS DE LA AUDIENCIA: A CONTINUACIÓN, SELECCIONE LA OPCIÓN QUE CORRESPONDA A ESTE PROCESO Y BORRE LOS DEMÁS PÁRRAFOS)</w:t>
      </w:r>
    </w:p>
    <w:p w:rsidRPr="0023242E" w:rsidR="006468B5" w:rsidP="1EEC908E" w:rsidRDefault="006468B5" w14:paraId="59BC8EFC" w14:textId="08E70A98">
      <w:pPr>
        <w:widowControl w:val="0"/>
        <w:autoSpaceDE w:val="0"/>
        <w:autoSpaceDN w:val="0"/>
        <w:adjustRightInd w:val="0"/>
        <w:spacing w:line="276" w:lineRule="auto"/>
        <w:jc w:val="both"/>
        <w:rPr>
          <w:rFonts w:ascii="Arial" w:hAnsi="Arial" w:cs="Arial"/>
          <w:bCs/>
          <w:i/>
          <w:iCs/>
          <w:sz w:val="22"/>
          <w:szCs w:val="22"/>
        </w:rPr>
      </w:pPr>
    </w:p>
    <w:p w:rsidRPr="0023242E" w:rsidR="00E874CA" w:rsidP="1EEC908E" w:rsidRDefault="00753AB9" w14:paraId="19646D8A" w14:textId="77777777">
      <w:pPr>
        <w:widowControl w:val="0"/>
        <w:autoSpaceDE w:val="0"/>
        <w:autoSpaceDN w:val="0"/>
        <w:adjustRightInd w:val="0"/>
        <w:spacing w:line="276" w:lineRule="auto"/>
        <w:jc w:val="both"/>
        <w:rPr>
          <w:rFonts w:ascii="Arial" w:hAnsi="Arial" w:cs="Arial"/>
          <w:bCs/>
          <w:i/>
          <w:iCs/>
          <w:sz w:val="22"/>
          <w:szCs w:val="22"/>
        </w:rPr>
      </w:pPr>
      <w:r w:rsidRPr="0023242E">
        <w:rPr>
          <w:rFonts w:ascii="Arial" w:hAnsi="Arial" w:cs="Arial"/>
          <w:bCs/>
          <w:i/>
          <w:iCs/>
          <w:sz w:val="22"/>
          <w:szCs w:val="22"/>
        </w:rPr>
        <w:t xml:space="preserve">(EN CASO DE PROCEDER EL(LA) PROCURADOR(A) DEBERÁ PROPONER FORMULA </w:t>
      </w:r>
      <w:r w:rsidRPr="0023242E" w:rsidR="00DA454A">
        <w:rPr>
          <w:rFonts w:ascii="Arial" w:hAnsi="Arial" w:cs="Arial"/>
          <w:bCs/>
          <w:i/>
          <w:iCs/>
          <w:sz w:val="22"/>
          <w:szCs w:val="22"/>
        </w:rPr>
        <w:t>DE RECONSIDERACION</w:t>
      </w:r>
      <w:r w:rsidRPr="0023242E" w:rsidR="00E874CA">
        <w:rPr>
          <w:rFonts w:ascii="Arial" w:hAnsi="Arial" w:cs="Arial"/>
          <w:bCs/>
          <w:i/>
          <w:iCs/>
          <w:sz w:val="22"/>
          <w:szCs w:val="22"/>
        </w:rPr>
        <w:t xml:space="preserve"> </w:t>
      </w:r>
      <w:r w:rsidRPr="0023242E">
        <w:rPr>
          <w:rFonts w:ascii="Arial" w:hAnsi="Arial" w:cs="Arial"/>
          <w:bCs/>
          <w:i/>
          <w:iCs/>
          <w:sz w:val="22"/>
          <w:szCs w:val="22"/>
        </w:rPr>
        <w:t>O DEJAR CONSTANCIA DE POR QUÉ NO LA PROPONE)</w:t>
      </w:r>
      <w:r w:rsidRPr="0023242E" w:rsidR="00E874CA">
        <w:rPr>
          <w:rFonts w:ascii="Arial" w:hAnsi="Arial" w:cs="Arial"/>
          <w:bCs/>
          <w:i/>
          <w:iCs/>
          <w:sz w:val="22"/>
          <w:szCs w:val="22"/>
        </w:rPr>
        <w:t>, conforme las siguientes opciones:</w:t>
      </w:r>
    </w:p>
    <w:p w:rsidRPr="0023242E" w:rsidR="00753AB9" w:rsidP="006468B5" w:rsidRDefault="00753AB9" w14:paraId="539D7D59" w14:textId="77777777">
      <w:pPr>
        <w:widowControl w:val="0"/>
        <w:autoSpaceDE w:val="0"/>
        <w:autoSpaceDN w:val="0"/>
        <w:adjustRightInd w:val="0"/>
        <w:spacing w:line="276" w:lineRule="auto"/>
        <w:jc w:val="both"/>
        <w:rPr>
          <w:rFonts w:ascii="Arial" w:hAnsi="Arial" w:cs="Arial"/>
          <w:bCs/>
          <w:i/>
          <w:sz w:val="22"/>
          <w:szCs w:val="22"/>
        </w:rPr>
      </w:pPr>
    </w:p>
    <w:p w:rsidRPr="0023242E" w:rsidR="00E8690A" w:rsidP="006468B5" w:rsidRDefault="00E8690A" w14:paraId="228E2384" w14:textId="77777777">
      <w:pPr>
        <w:widowControl w:val="0"/>
        <w:autoSpaceDE w:val="0"/>
        <w:autoSpaceDN w:val="0"/>
        <w:adjustRightInd w:val="0"/>
        <w:spacing w:line="276" w:lineRule="auto"/>
        <w:jc w:val="both"/>
        <w:rPr>
          <w:rFonts w:ascii="Arial" w:hAnsi="Arial" w:cs="Arial"/>
          <w:bCs/>
          <w:i/>
          <w:sz w:val="22"/>
          <w:szCs w:val="22"/>
        </w:rPr>
      </w:pPr>
    </w:p>
    <w:p w:rsidRPr="0023242E" w:rsidR="00EA172A" w:rsidP="1EEC908E" w:rsidRDefault="00965C09" w14:paraId="2A268E51" w14:textId="75EA2B35">
      <w:pPr>
        <w:widowControl w:val="0"/>
        <w:autoSpaceDE w:val="0"/>
        <w:autoSpaceDN w:val="0"/>
        <w:adjustRightInd w:val="0"/>
        <w:spacing w:line="276" w:lineRule="auto"/>
        <w:jc w:val="both"/>
        <w:rPr>
          <w:rFonts w:ascii="Arial" w:hAnsi="Arial" w:cs="Arial"/>
          <w:bCs/>
          <w:i/>
          <w:iCs/>
          <w:sz w:val="22"/>
          <w:szCs w:val="22"/>
        </w:rPr>
      </w:pPr>
      <w:r w:rsidRPr="0023242E">
        <w:rPr>
          <w:rFonts w:ascii="Arial" w:hAnsi="Arial" w:cs="Arial"/>
          <w:bCs/>
          <w:sz w:val="22"/>
          <w:szCs w:val="22"/>
        </w:rPr>
        <w:t xml:space="preserve">OPCIÓN </w:t>
      </w:r>
      <w:r w:rsidRPr="0023242E" w:rsidR="00885C85">
        <w:rPr>
          <w:rFonts w:ascii="Arial" w:hAnsi="Arial" w:cs="Arial"/>
          <w:bCs/>
          <w:sz w:val="22"/>
          <w:szCs w:val="22"/>
        </w:rPr>
        <w:t xml:space="preserve">UNO </w:t>
      </w:r>
      <w:r w:rsidRPr="0023242E" w:rsidR="00436491">
        <w:rPr>
          <w:rFonts w:ascii="Arial" w:hAnsi="Arial" w:cs="Arial"/>
          <w:bCs/>
          <w:sz w:val="22"/>
          <w:szCs w:val="22"/>
        </w:rPr>
        <w:t>A</w:t>
      </w:r>
      <w:r w:rsidRPr="0023242E" w:rsidR="00F05966">
        <w:rPr>
          <w:rFonts w:ascii="Arial" w:hAnsi="Arial" w:cs="Arial"/>
          <w:bCs/>
          <w:sz w:val="22"/>
          <w:szCs w:val="22"/>
        </w:rPr>
        <w:t>:</w:t>
      </w:r>
      <w:r w:rsidRPr="0023242E" w:rsidR="00F05966">
        <w:rPr>
          <w:rFonts w:ascii="Arial" w:hAnsi="Arial" w:cs="Arial"/>
          <w:bCs/>
          <w:i/>
          <w:iCs/>
          <w:sz w:val="22"/>
          <w:szCs w:val="22"/>
        </w:rPr>
        <w:t xml:space="preserve"> </w:t>
      </w:r>
      <w:r w:rsidRPr="0023242E" w:rsidR="0059735D">
        <w:rPr>
          <w:rFonts w:ascii="Arial" w:hAnsi="Arial" w:cs="Arial"/>
          <w:bCs/>
          <w:i/>
          <w:iCs/>
          <w:sz w:val="22"/>
          <w:szCs w:val="22"/>
        </w:rPr>
        <w:t xml:space="preserve">En caso de </w:t>
      </w:r>
      <w:r w:rsidRPr="0023242E" w:rsidR="00B0618B">
        <w:rPr>
          <w:rFonts w:ascii="Arial" w:hAnsi="Arial" w:cs="Arial"/>
          <w:bCs/>
          <w:i/>
          <w:iCs/>
          <w:sz w:val="22"/>
          <w:szCs w:val="22"/>
        </w:rPr>
        <w:t xml:space="preserve">ser procedente la presentación de solicitud de </w:t>
      </w:r>
      <w:r w:rsidRPr="0023242E" w:rsidR="0059735D">
        <w:rPr>
          <w:rFonts w:ascii="Arial" w:hAnsi="Arial" w:cs="Arial"/>
          <w:bCs/>
          <w:i/>
          <w:iCs/>
          <w:sz w:val="22"/>
          <w:szCs w:val="22"/>
        </w:rPr>
        <w:t>reconsideración</w:t>
      </w:r>
      <w:r w:rsidRPr="0023242E" w:rsidR="00F05966">
        <w:rPr>
          <w:rFonts w:ascii="Arial" w:hAnsi="Arial" w:cs="Arial"/>
          <w:bCs/>
          <w:i/>
          <w:iCs/>
          <w:sz w:val="22"/>
          <w:szCs w:val="22"/>
        </w:rPr>
        <w:t xml:space="preserve"> </w:t>
      </w:r>
      <w:r w:rsidRPr="0023242E" w:rsidR="00B0618B">
        <w:rPr>
          <w:rFonts w:ascii="Arial" w:hAnsi="Arial" w:cs="Arial"/>
          <w:bCs/>
          <w:i/>
          <w:iCs/>
          <w:sz w:val="22"/>
          <w:szCs w:val="22"/>
        </w:rPr>
        <w:t>ante el comité de conciliación</w:t>
      </w:r>
      <w:r w:rsidRPr="0023242E" w:rsidR="00F05966">
        <w:rPr>
          <w:rFonts w:ascii="Arial" w:hAnsi="Arial" w:cs="Arial"/>
          <w:bCs/>
          <w:i/>
          <w:iCs/>
          <w:sz w:val="22"/>
          <w:szCs w:val="22"/>
        </w:rPr>
        <w:t>– (</w:t>
      </w:r>
      <w:r w:rsidRPr="0023242E" w:rsidR="0059735D">
        <w:rPr>
          <w:rFonts w:ascii="Arial" w:hAnsi="Arial" w:cs="Arial"/>
          <w:bCs/>
          <w:i/>
          <w:iCs/>
          <w:sz w:val="22"/>
          <w:szCs w:val="22"/>
        </w:rPr>
        <w:t>Primera posibilidad</w:t>
      </w:r>
      <w:r w:rsidRPr="0023242E" w:rsidR="00F05966">
        <w:rPr>
          <w:rFonts w:ascii="Arial" w:hAnsi="Arial" w:cs="Arial"/>
          <w:bCs/>
          <w:i/>
          <w:iCs/>
          <w:sz w:val="22"/>
          <w:szCs w:val="22"/>
        </w:rPr>
        <w:t>)</w:t>
      </w:r>
      <w:r w:rsidRPr="0023242E" w:rsidR="0071012E">
        <w:rPr>
          <w:rFonts w:ascii="Arial" w:hAnsi="Arial" w:cs="Arial"/>
          <w:bCs/>
          <w:sz w:val="22"/>
          <w:szCs w:val="22"/>
        </w:rPr>
        <w:t xml:space="preserve"> </w:t>
      </w:r>
      <w:r w:rsidRPr="0023242E" w:rsidR="0071012E">
        <w:rPr>
          <w:rFonts w:ascii="Arial" w:hAnsi="Arial" w:cs="Arial"/>
          <w:bCs/>
          <w:i/>
          <w:iCs/>
          <w:sz w:val="22"/>
          <w:szCs w:val="22"/>
        </w:rPr>
        <w:t>DEBER DE APLICACIÓN UNIFORME</w:t>
      </w:r>
      <w:r w:rsidRPr="0023242E" w:rsidR="00D375E5">
        <w:rPr>
          <w:rFonts w:ascii="Arial" w:hAnsi="Arial" w:cs="Arial"/>
          <w:bCs/>
          <w:i/>
          <w:iCs/>
          <w:sz w:val="22"/>
          <w:szCs w:val="22"/>
        </w:rPr>
        <w:t xml:space="preserve"> </w:t>
      </w:r>
      <w:r w:rsidRPr="0023242E" w:rsidR="005E3786">
        <w:rPr>
          <w:rFonts w:ascii="Arial" w:hAnsi="Arial" w:cs="Arial"/>
          <w:bCs/>
          <w:i/>
          <w:iCs/>
          <w:sz w:val="22"/>
          <w:szCs w:val="22"/>
        </w:rPr>
        <w:t xml:space="preserve">DE </w:t>
      </w:r>
      <w:r w:rsidRPr="0023242E" w:rsidR="0071012E">
        <w:rPr>
          <w:rFonts w:ascii="Arial" w:hAnsi="Arial" w:cs="Arial"/>
          <w:bCs/>
          <w:i/>
          <w:iCs/>
          <w:sz w:val="22"/>
          <w:szCs w:val="22"/>
        </w:rPr>
        <w:t>LA JURISPRUDENCIA</w:t>
      </w:r>
      <w:r w:rsidRPr="0023242E" w:rsidR="009908E8">
        <w:rPr>
          <w:rFonts w:ascii="Arial" w:hAnsi="Arial" w:cs="Arial"/>
          <w:bCs/>
          <w:i/>
          <w:iCs/>
          <w:sz w:val="22"/>
          <w:szCs w:val="22"/>
        </w:rPr>
        <w:t xml:space="preserve"> </w:t>
      </w:r>
    </w:p>
    <w:p w:rsidRPr="0023242E" w:rsidR="00EA172A" w:rsidP="003B6364" w:rsidRDefault="00EA172A" w14:paraId="249EA562" w14:textId="77777777">
      <w:pPr>
        <w:widowControl w:val="0"/>
        <w:autoSpaceDE w:val="0"/>
        <w:autoSpaceDN w:val="0"/>
        <w:adjustRightInd w:val="0"/>
        <w:spacing w:line="276" w:lineRule="auto"/>
        <w:jc w:val="both"/>
        <w:rPr>
          <w:rFonts w:ascii="Arial" w:hAnsi="Arial" w:cs="Arial"/>
          <w:bCs/>
          <w:i/>
          <w:sz w:val="22"/>
          <w:szCs w:val="22"/>
        </w:rPr>
      </w:pPr>
    </w:p>
    <w:p w:rsidRPr="0023242E" w:rsidR="00EA172A" w:rsidP="1EEC908E" w:rsidRDefault="009B0451" w14:paraId="14C2F628" w14:textId="26B2CFD8">
      <w:pPr>
        <w:widowControl w:val="0"/>
        <w:autoSpaceDE w:val="0"/>
        <w:autoSpaceDN w:val="0"/>
        <w:adjustRightInd w:val="0"/>
        <w:spacing w:line="276" w:lineRule="auto"/>
        <w:jc w:val="both"/>
        <w:rPr>
          <w:rFonts w:ascii="Arial" w:hAnsi="Arial" w:cs="Arial"/>
          <w:sz w:val="22"/>
          <w:szCs w:val="22"/>
          <w:lang w:val="es-MX"/>
        </w:rPr>
      </w:pPr>
      <w:r w:rsidRPr="0023242E">
        <w:rPr>
          <w:rFonts w:ascii="Arial" w:hAnsi="Arial" w:cs="Arial"/>
          <w:bCs/>
          <w:sz w:val="22"/>
          <w:szCs w:val="22"/>
        </w:rPr>
        <w:t>El(La) Procurador(a) Judicial,</w:t>
      </w:r>
      <w:r w:rsidRPr="0023242E" w:rsidR="00F05966">
        <w:rPr>
          <w:rFonts w:ascii="Arial" w:hAnsi="Arial" w:cs="Arial"/>
          <w:bCs/>
          <w:sz w:val="22"/>
          <w:szCs w:val="22"/>
        </w:rPr>
        <w:t xml:space="preserve"> </w:t>
      </w:r>
      <w:r w:rsidRPr="0023242E" w:rsidR="00D946A9">
        <w:rPr>
          <w:rFonts w:ascii="Arial" w:hAnsi="Arial" w:cs="Arial"/>
          <w:bCs/>
          <w:sz w:val="22"/>
          <w:szCs w:val="22"/>
        </w:rPr>
        <w:t xml:space="preserve">una vez analizadas </w:t>
      </w:r>
      <w:r w:rsidRPr="0023242E" w:rsidR="00F05966">
        <w:rPr>
          <w:rFonts w:ascii="Arial" w:hAnsi="Arial" w:cs="Arial"/>
          <w:bCs/>
          <w:sz w:val="22"/>
          <w:szCs w:val="22"/>
        </w:rPr>
        <w:t xml:space="preserve">las </w:t>
      </w:r>
      <w:r w:rsidRPr="0023242E" w:rsidR="00D946A9">
        <w:rPr>
          <w:rFonts w:ascii="Arial" w:hAnsi="Arial" w:cs="Arial"/>
          <w:bCs/>
          <w:sz w:val="22"/>
          <w:szCs w:val="22"/>
        </w:rPr>
        <w:t>posiciones de las partes y teniendo en cuenta</w:t>
      </w:r>
      <w:r w:rsidRPr="0023242E" w:rsidR="00D375E5">
        <w:rPr>
          <w:rFonts w:ascii="Arial" w:hAnsi="Arial" w:cs="Arial"/>
          <w:bCs/>
          <w:sz w:val="22"/>
          <w:szCs w:val="22"/>
        </w:rPr>
        <w:t xml:space="preserve"> </w:t>
      </w:r>
      <w:r w:rsidRPr="0023242E" w:rsidR="0064007F">
        <w:rPr>
          <w:rFonts w:ascii="Arial" w:hAnsi="Arial" w:cs="Arial"/>
          <w:bCs/>
          <w:sz w:val="22"/>
          <w:szCs w:val="22"/>
        </w:rPr>
        <w:t>la falta de</w:t>
      </w:r>
      <w:r w:rsidRPr="0023242E" w:rsidR="00341AAC">
        <w:rPr>
          <w:rFonts w:ascii="Arial" w:hAnsi="Arial" w:cs="Arial"/>
          <w:bCs/>
          <w:sz w:val="22"/>
          <w:szCs w:val="22"/>
        </w:rPr>
        <w:t xml:space="preserve"> </w:t>
      </w:r>
      <w:r w:rsidRPr="0023242E" w:rsidR="00D946A9">
        <w:rPr>
          <w:rFonts w:ascii="Arial" w:hAnsi="Arial" w:cs="Arial"/>
          <w:bCs/>
          <w:sz w:val="22"/>
          <w:szCs w:val="22"/>
        </w:rPr>
        <w:t xml:space="preserve">ánimo conciliatorio </w:t>
      </w:r>
      <w:r w:rsidRPr="0023242E" w:rsidR="00EA172A">
        <w:rPr>
          <w:rFonts w:ascii="Arial" w:hAnsi="Arial" w:cs="Arial"/>
          <w:bCs/>
          <w:sz w:val="22"/>
          <w:szCs w:val="22"/>
        </w:rPr>
        <w:t xml:space="preserve">de la parte convocada </w:t>
      </w:r>
      <w:r w:rsidRPr="0023242E" w:rsidR="00D375E5">
        <w:rPr>
          <w:rFonts w:ascii="Arial" w:hAnsi="Arial" w:cs="Arial"/>
          <w:bCs/>
          <w:sz w:val="22"/>
          <w:szCs w:val="22"/>
        </w:rPr>
        <w:t xml:space="preserve">___________ </w:t>
      </w:r>
      <w:r w:rsidRPr="0023242E" w:rsidR="00D375E5">
        <w:rPr>
          <w:rFonts w:ascii="Arial" w:hAnsi="Arial" w:cs="Arial"/>
          <w:bCs/>
          <w:i/>
          <w:iCs/>
          <w:sz w:val="22"/>
          <w:szCs w:val="22"/>
        </w:rPr>
        <w:t>(</w:t>
      </w:r>
      <w:r w:rsidRPr="0023242E" w:rsidR="00EA172A">
        <w:rPr>
          <w:rFonts w:ascii="Arial" w:hAnsi="Arial" w:cs="Arial"/>
          <w:bCs/>
          <w:i/>
          <w:iCs/>
          <w:sz w:val="22"/>
          <w:szCs w:val="22"/>
        </w:rPr>
        <w:t>especificar cuál</w:t>
      </w:r>
      <w:r w:rsidRPr="0023242E" w:rsidR="00D375E5">
        <w:rPr>
          <w:rFonts w:ascii="Arial" w:hAnsi="Arial" w:cs="Arial"/>
          <w:bCs/>
          <w:i/>
          <w:iCs/>
          <w:sz w:val="22"/>
          <w:szCs w:val="22"/>
        </w:rPr>
        <w:t>)</w:t>
      </w:r>
      <w:r w:rsidRPr="0023242E" w:rsidR="00134B26">
        <w:rPr>
          <w:rFonts w:ascii="Arial" w:hAnsi="Arial" w:cs="Arial"/>
          <w:bCs/>
          <w:i/>
          <w:iCs/>
          <w:sz w:val="22"/>
          <w:szCs w:val="22"/>
        </w:rPr>
        <w:t>,</w:t>
      </w:r>
      <w:r w:rsidRPr="0023242E" w:rsidR="00F05966">
        <w:rPr>
          <w:rFonts w:ascii="Arial" w:hAnsi="Arial" w:cs="Arial"/>
          <w:bCs/>
          <w:sz w:val="22"/>
          <w:szCs w:val="22"/>
        </w:rPr>
        <w:t xml:space="preserve"> </w:t>
      </w:r>
      <w:r w:rsidRPr="0023242E" w:rsidR="00F05966">
        <w:rPr>
          <w:rFonts w:ascii="Arial" w:hAnsi="Arial" w:cs="Arial"/>
          <w:bCs/>
          <w:sz w:val="22"/>
          <w:szCs w:val="22"/>
          <w:lang w:val="es-CO"/>
        </w:rPr>
        <w:t xml:space="preserve">con fundamento en </w:t>
      </w:r>
      <w:r w:rsidRPr="0023242E" w:rsidR="003D6854">
        <w:rPr>
          <w:rFonts w:ascii="Arial" w:hAnsi="Arial" w:cs="Arial"/>
          <w:bCs/>
          <w:sz w:val="22"/>
          <w:szCs w:val="22"/>
          <w:lang w:val="es-CO"/>
        </w:rPr>
        <w:t xml:space="preserve">lo </w:t>
      </w:r>
      <w:r w:rsidRPr="0023242E" w:rsidR="000742F5">
        <w:rPr>
          <w:rFonts w:ascii="Arial" w:hAnsi="Arial" w:cs="Arial"/>
          <w:bCs/>
          <w:sz w:val="22"/>
          <w:szCs w:val="22"/>
          <w:lang w:val="es-CO"/>
        </w:rPr>
        <w:t>establecido</w:t>
      </w:r>
      <w:r w:rsidRPr="0023242E" w:rsidR="003D6854">
        <w:rPr>
          <w:rFonts w:ascii="Arial" w:hAnsi="Arial" w:cs="Arial"/>
          <w:bCs/>
          <w:sz w:val="22"/>
          <w:szCs w:val="22"/>
          <w:lang w:val="es-CO"/>
        </w:rPr>
        <w:t xml:space="preserve"> en el </w:t>
      </w:r>
      <w:r w:rsidRPr="0023242E" w:rsidR="005A6F4B">
        <w:rPr>
          <w:rFonts w:ascii="Arial" w:hAnsi="Arial" w:cs="Arial"/>
          <w:bCs/>
          <w:sz w:val="22"/>
          <w:szCs w:val="22"/>
          <w:lang w:val="es-CO"/>
        </w:rPr>
        <w:t xml:space="preserve">parágrafo del artículo 303 </w:t>
      </w:r>
      <w:r w:rsidRPr="0023242E" w:rsidR="003D6854">
        <w:rPr>
          <w:rFonts w:ascii="Arial" w:hAnsi="Arial" w:cs="Arial"/>
          <w:bCs/>
          <w:sz w:val="22"/>
          <w:szCs w:val="22"/>
          <w:lang w:val="es-CO"/>
        </w:rPr>
        <w:t xml:space="preserve">de la </w:t>
      </w:r>
      <w:r w:rsidRPr="0023242E" w:rsidR="00D1077D">
        <w:rPr>
          <w:rFonts w:ascii="Arial" w:hAnsi="Arial" w:cs="Arial"/>
          <w:bCs/>
          <w:sz w:val="22"/>
          <w:szCs w:val="22"/>
          <w:lang w:val="es-CO"/>
        </w:rPr>
        <w:t>Ley</w:t>
      </w:r>
      <w:r w:rsidRPr="0023242E" w:rsidR="003D6854">
        <w:rPr>
          <w:rFonts w:ascii="Arial" w:hAnsi="Arial" w:cs="Arial"/>
          <w:bCs/>
          <w:sz w:val="22"/>
          <w:szCs w:val="22"/>
          <w:lang w:val="es-CO"/>
        </w:rPr>
        <w:t xml:space="preserve"> 1437 de 2011</w:t>
      </w:r>
      <w:r w:rsidRPr="0023242E" w:rsidR="005A6F4B">
        <w:rPr>
          <w:rStyle w:val="Refdenotaalpie"/>
          <w:rFonts w:ascii="Arial" w:hAnsi="Arial" w:cs="Arial"/>
          <w:bCs/>
          <w:sz w:val="22"/>
          <w:szCs w:val="22"/>
          <w:lang w:val="es-CO"/>
        </w:rPr>
        <w:footnoteReference w:id="1"/>
      </w:r>
      <w:r w:rsidRPr="0023242E" w:rsidR="003D653A">
        <w:rPr>
          <w:rFonts w:ascii="Arial" w:hAnsi="Arial" w:cs="Arial"/>
          <w:bCs/>
          <w:sz w:val="22"/>
          <w:szCs w:val="22"/>
          <w:lang w:val="es-CO"/>
        </w:rPr>
        <w:t xml:space="preserve"> en concordancia con lo señalado en el numeral </w:t>
      </w:r>
      <w:r w:rsidRPr="0023242E" w:rsidR="0064007F">
        <w:rPr>
          <w:rFonts w:ascii="Arial" w:hAnsi="Arial" w:cs="Arial"/>
          <w:bCs/>
          <w:sz w:val="22"/>
          <w:szCs w:val="22"/>
          <w:lang w:val="es-CO"/>
        </w:rPr>
        <w:t>5</w:t>
      </w:r>
      <w:r w:rsidRPr="0023242E" w:rsidR="003D653A">
        <w:rPr>
          <w:rFonts w:ascii="Arial" w:hAnsi="Arial" w:cs="Arial"/>
          <w:bCs/>
          <w:sz w:val="22"/>
          <w:szCs w:val="22"/>
          <w:lang w:val="es-CO"/>
        </w:rPr>
        <w:t xml:space="preserve"> del artículo 44 del Decreto 262 de</w:t>
      </w:r>
      <w:r w:rsidRPr="0023242E" w:rsidR="003D653A">
        <w:rPr>
          <w:rFonts w:ascii="Arial" w:hAnsi="Arial" w:cs="Arial"/>
          <w:sz w:val="22"/>
          <w:szCs w:val="22"/>
          <w:lang w:val="es-CO"/>
        </w:rPr>
        <w:t xml:space="preserve"> </w:t>
      </w:r>
      <w:r w:rsidRPr="0023242E" w:rsidR="003D653A">
        <w:rPr>
          <w:rFonts w:ascii="Arial" w:hAnsi="Arial" w:cs="Arial"/>
          <w:sz w:val="22"/>
          <w:szCs w:val="22"/>
          <w:lang w:val="es-CO"/>
        </w:rPr>
        <w:lastRenderedPageBreak/>
        <w:t>2000</w:t>
      </w:r>
      <w:r w:rsidRPr="0023242E" w:rsidR="003D653A">
        <w:rPr>
          <w:rStyle w:val="Refdenotaalpie"/>
          <w:rFonts w:ascii="Arial" w:hAnsi="Arial" w:cs="Arial"/>
          <w:sz w:val="22"/>
          <w:szCs w:val="22"/>
          <w:lang w:val="es-CO"/>
        </w:rPr>
        <w:footnoteReference w:id="2"/>
      </w:r>
      <w:r w:rsidRPr="0023242E" w:rsidR="00134B26">
        <w:rPr>
          <w:rFonts w:ascii="Arial" w:hAnsi="Arial" w:cs="Arial"/>
          <w:sz w:val="22"/>
          <w:szCs w:val="22"/>
          <w:lang w:val="es-CO"/>
        </w:rPr>
        <w:t>,</w:t>
      </w:r>
      <w:r w:rsidRPr="0023242E" w:rsidR="005A6F4B">
        <w:rPr>
          <w:rFonts w:ascii="Arial" w:hAnsi="Arial" w:cs="Arial"/>
          <w:sz w:val="22"/>
          <w:szCs w:val="22"/>
          <w:lang w:val="es-CO"/>
        </w:rPr>
        <w:t xml:space="preserve"> </w:t>
      </w:r>
      <w:r w:rsidRPr="0023242E" w:rsidR="009908E8">
        <w:rPr>
          <w:rFonts w:ascii="Arial" w:hAnsi="Arial" w:cs="Arial"/>
          <w:sz w:val="22"/>
          <w:szCs w:val="22"/>
          <w:lang w:val="es-CO"/>
        </w:rPr>
        <w:t>y l</w:t>
      </w:r>
      <w:r w:rsidRPr="0023242E" w:rsidR="00B95007">
        <w:rPr>
          <w:rFonts w:ascii="Arial" w:hAnsi="Arial" w:cs="Arial"/>
          <w:sz w:val="22"/>
          <w:szCs w:val="22"/>
          <w:lang w:val="es-CO"/>
        </w:rPr>
        <w:t>os</w:t>
      </w:r>
      <w:r w:rsidRPr="0023242E" w:rsidR="009908E8">
        <w:rPr>
          <w:rFonts w:ascii="Arial" w:hAnsi="Arial" w:cs="Arial"/>
          <w:sz w:val="22"/>
          <w:szCs w:val="22"/>
          <w:lang w:val="es-CO"/>
        </w:rPr>
        <w:t xml:space="preserve"> artículo</w:t>
      </w:r>
      <w:r w:rsidRPr="0023242E" w:rsidR="00B95007">
        <w:rPr>
          <w:rFonts w:ascii="Arial" w:hAnsi="Arial" w:cs="Arial"/>
          <w:sz w:val="22"/>
          <w:szCs w:val="22"/>
          <w:lang w:val="es-CO"/>
        </w:rPr>
        <w:t>s 98-8</w:t>
      </w:r>
      <w:r w:rsidRPr="0023242E" w:rsidR="009908E8">
        <w:rPr>
          <w:rFonts w:ascii="Arial" w:hAnsi="Arial" w:cs="Arial"/>
          <w:sz w:val="22"/>
          <w:szCs w:val="22"/>
          <w:lang w:val="es-CO"/>
        </w:rPr>
        <w:t xml:space="preserve"> </w:t>
      </w:r>
      <w:r w:rsidRPr="0023242E" w:rsidR="003922BB">
        <w:rPr>
          <w:rFonts w:ascii="Arial" w:hAnsi="Arial" w:cs="Arial"/>
          <w:sz w:val="22"/>
          <w:szCs w:val="22"/>
          <w:lang w:val="es-CO"/>
        </w:rPr>
        <w:t xml:space="preserve">y </w:t>
      </w:r>
      <w:r w:rsidRPr="0023242E" w:rsidR="009908E8">
        <w:rPr>
          <w:rFonts w:ascii="Arial" w:hAnsi="Arial" w:cs="Arial"/>
          <w:sz w:val="22"/>
          <w:szCs w:val="22"/>
          <w:lang w:val="es-CO"/>
        </w:rPr>
        <w:t>111 de la Ley 2220 de 2022</w:t>
      </w:r>
      <w:r w:rsidRPr="0023242E" w:rsidR="009908E8">
        <w:rPr>
          <w:rStyle w:val="Refdenotaalpie"/>
          <w:rFonts w:ascii="Arial" w:hAnsi="Arial" w:cs="Arial"/>
          <w:sz w:val="22"/>
          <w:szCs w:val="22"/>
          <w:lang w:val="es-CO"/>
        </w:rPr>
        <w:footnoteReference w:id="3"/>
      </w:r>
      <w:r w:rsidRPr="0023242E" w:rsidR="009908E8">
        <w:rPr>
          <w:rFonts w:ascii="Arial" w:hAnsi="Arial" w:cs="Arial"/>
          <w:sz w:val="22"/>
          <w:szCs w:val="22"/>
          <w:lang w:val="es-CO"/>
        </w:rPr>
        <w:t xml:space="preserve">, </w:t>
      </w:r>
      <w:r w:rsidRPr="0023242E" w:rsidR="00134B26">
        <w:rPr>
          <w:rFonts w:ascii="Arial" w:hAnsi="Arial" w:cs="Arial"/>
          <w:sz w:val="22"/>
          <w:szCs w:val="22"/>
          <w:lang w:val="es-CO"/>
        </w:rPr>
        <w:t xml:space="preserve">procede a solicitar </w:t>
      </w:r>
      <w:r w:rsidRPr="0023242E" w:rsidR="00F05966">
        <w:rPr>
          <w:rFonts w:ascii="Arial" w:hAnsi="Arial" w:cs="Arial"/>
          <w:sz w:val="22"/>
          <w:szCs w:val="22"/>
          <w:lang w:val="es-CO"/>
        </w:rPr>
        <w:t xml:space="preserve">al </w:t>
      </w:r>
      <w:r w:rsidRPr="0023242E" w:rsidR="00EA172A">
        <w:rPr>
          <w:rFonts w:ascii="Arial" w:hAnsi="Arial" w:cs="Arial"/>
          <w:sz w:val="22"/>
          <w:szCs w:val="22"/>
          <w:lang w:val="es-CO"/>
        </w:rPr>
        <w:t>C</w:t>
      </w:r>
      <w:r w:rsidRPr="0023242E" w:rsidR="00134B26">
        <w:rPr>
          <w:rFonts w:ascii="Arial" w:hAnsi="Arial" w:cs="Arial"/>
          <w:sz w:val="22"/>
          <w:szCs w:val="22"/>
          <w:lang w:val="es-CO"/>
        </w:rPr>
        <w:t xml:space="preserve">omité de </w:t>
      </w:r>
      <w:r w:rsidRPr="0023242E" w:rsidR="00EA172A">
        <w:rPr>
          <w:rFonts w:ascii="Arial" w:hAnsi="Arial" w:cs="Arial"/>
          <w:sz w:val="22"/>
          <w:szCs w:val="22"/>
          <w:lang w:val="es-CO"/>
        </w:rPr>
        <w:t>C</w:t>
      </w:r>
      <w:r w:rsidRPr="0023242E" w:rsidR="00134B26">
        <w:rPr>
          <w:rFonts w:ascii="Arial" w:hAnsi="Arial" w:cs="Arial"/>
          <w:sz w:val="22"/>
          <w:szCs w:val="22"/>
          <w:lang w:val="es-CO"/>
        </w:rPr>
        <w:t>onciliación</w:t>
      </w:r>
      <w:r w:rsidRPr="0023242E" w:rsidR="00F05966">
        <w:rPr>
          <w:rFonts w:ascii="Arial" w:hAnsi="Arial" w:cs="Arial"/>
          <w:sz w:val="22"/>
          <w:szCs w:val="22"/>
          <w:lang w:val="es-CO"/>
        </w:rPr>
        <w:t xml:space="preserve"> </w:t>
      </w:r>
      <w:r w:rsidRPr="0023242E" w:rsidR="00436491">
        <w:rPr>
          <w:rFonts w:ascii="Arial" w:hAnsi="Arial" w:cs="Arial"/>
          <w:i/>
          <w:iCs/>
          <w:sz w:val="22"/>
          <w:szCs w:val="22"/>
        </w:rPr>
        <w:t>(o al representante legal)</w:t>
      </w:r>
      <w:r w:rsidRPr="0023242E" w:rsidR="00436491">
        <w:rPr>
          <w:rFonts w:ascii="Arial" w:hAnsi="Arial" w:cs="Arial"/>
          <w:sz w:val="22"/>
          <w:szCs w:val="22"/>
          <w:lang w:val="es-CO"/>
        </w:rPr>
        <w:t xml:space="preserve"> </w:t>
      </w:r>
      <w:r w:rsidRPr="0023242E" w:rsidR="00134B26">
        <w:rPr>
          <w:rFonts w:ascii="Arial" w:hAnsi="Arial" w:cs="Arial"/>
          <w:sz w:val="22"/>
          <w:szCs w:val="22"/>
          <w:lang w:val="es-CO"/>
        </w:rPr>
        <w:t>de la e</w:t>
      </w:r>
      <w:r w:rsidRPr="0023242E" w:rsidR="00F05966">
        <w:rPr>
          <w:rFonts w:ascii="Arial" w:hAnsi="Arial" w:cs="Arial"/>
          <w:sz w:val="22"/>
          <w:szCs w:val="22"/>
          <w:lang w:val="es-CO"/>
        </w:rPr>
        <w:t xml:space="preserve">ntidad convocada, por conducto del apoderado presente en esta diligencia, se sirva RECONSIDERAR su decisión negativa respecto de la solicitud de conciliación de la referencia, </w:t>
      </w:r>
      <w:r w:rsidRPr="0023242E" w:rsidR="000742F5">
        <w:rPr>
          <w:rFonts w:ascii="Arial" w:hAnsi="Arial" w:cs="Arial"/>
          <w:sz w:val="22"/>
          <w:szCs w:val="22"/>
          <w:lang w:val="es-CO"/>
        </w:rPr>
        <w:t xml:space="preserve">toda vez que </w:t>
      </w:r>
      <w:r w:rsidRPr="0023242E" w:rsidR="0008734A">
        <w:rPr>
          <w:rFonts w:ascii="Arial" w:hAnsi="Arial" w:cs="Arial"/>
          <w:sz w:val="22"/>
          <w:szCs w:val="22"/>
          <w:lang w:val="es-CO"/>
        </w:rPr>
        <w:t xml:space="preserve">encuentra un precedente jurisprudencial </w:t>
      </w:r>
      <w:r w:rsidRPr="0023242E" w:rsidR="000742F5">
        <w:rPr>
          <w:rFonts w:ascii="Arial" w:hAnsi="Arial" w:cs="Arial"/>
          <w:sz w:val="22"/>
          <w:szCs w:val="22"/>
          <w:lang w:val="es-CO"/>
        </w:rPr>
        <w:t xml:space="preserve">unificado </w:t>
      </w:r>
      <w:r w:rsidRPr="0023242E" w:rsidR="000742F5">
        <w:rPr>
          <w:rFonts w:ascii="Arial" w:hAnsi="Arial" w:cs="Arial"/>
          <w:i/>
          <w:iCs/>
          <w:sz w:val="22"/>
          <w:szCs w:val="22"/>
          <w:lang w:val="es-CO"/>
        </w:rPr>
        <w:t>(del Consejo de Estado o de altas Cortes)</w:t>
      </w:r>
      <w:r w:rsidRPr="0023242E" w:rsidR="000742F5">
        <w:rPr>
          <w:rFonts w:ascii="Arial" w:hAnsi="Arial" w:cs="Arial"/>
          <w:sz w:val="22"/>
          <w:szCs w:val="22"/>
          <w:lang w:val="es-CO"/>
        </w:rPr>
        <w:t xml:space="preserve"> aplicable al caso</w:t>
      </w:r>
      <w:r w:rsidRPr="0023242E" w:rsidR="00D45680">
        <w:rPr>
          <w:rFonts w:ascii="Arial" w:hAnsi="Arial" w:cs="Arial"/>
          <w:sz w:val="22"/>
          <w:szCs w:val="22"/>
          <w:lang w:val="es-CO"/>
        </w:rPr>
        <w:t xml:space="preserve">, </w:t>
      </w:r>
      <w:r w:rsidRPr="0023242E" w:rsidR="002B4C9F">
        <w:rPr>
          <w:rFonts w:ascii="Arial" w:hAnsi="Arial" w:cs="Arial"/>
          <w:sz w:val="22"/>
          <w:szCs w:val="22"/>
          <w:lang w:val="es-CO"/>
        </w:rPr>
        <w:t>de conformidad con lo establecido en el artículo 10 de la Ley 1437 de 2011</w:t>
      </w:r>
      <w:r w:rsidRPr="0023242E" w:rsidR="002B4C9F">
        <w:rPr>
          <w:rStyle w:val="Refdenotaalpie"/>
          <w:rFonts w:ascii="Arial" w:hAnsi="Arial" w:cs="Arial"/>
          <w:sz w:val="22"/>
          <w:szCs w:val="22"/>
        </w:rPr>
        <w:footnoteReference w:id="4"/>
      </w:r>
      <w:r w:rsidRPr="0023242E" w:rsidR="002B4C9F">
        <w:rPr>
          <w:rFonts w:ascii="Arial" w:hAnsi="Arial" w:cs="Arial"/>
          <w:sz w:val="22"/>
          <w:szCs w:val="22"/>
          <w:lang w:val="es-CO"/>
        </w:rPr>
        <w:t xml:space="preserve">, </w:t>
      </w:r>
      <w:r w:rsidRPr="0023242E" w:rsidR="005E3786">
        <w:rPr>
          <w:rFonts w:ascii="Arial" w:hAnsi="Arial" w:cs="Arial"/>
          <w:sz w:val="22"/>
          <w:szCs w:val="22"/>
          <w:lang w:val="es-CO"/>
        </w:rPr>
        <w:t>que al analizar una situación fáctica idéntica a la que nos ocupa, expuso un criterio contrario al de la parte convocada y accedió a las pretensiones de la parte actora.</w:t>
      </w:r>
      <w:r w:rsidRPr="0023242E" w:rsidR="005E3786">
        <w:rPr>
          <w:rStyle w:val="Refdenotaalpie"/>
          <w:rFonts w:ascii="Arial" w:hAnsi="Arial" w:cs="Arial"/>
          <w:sz w:val="22"/>
          <w:szCs w:val="22"/>
        </w:rPr>
        <w:t xml:space="preserve"> </w:t>
      </w:r>
      <w:r w:rsidRPr="0023242E" w:rsidR="005E3786">
        <w:rPr>
          <w:rFonts w:ascii="Arial" w:hAnsi="Arial" w:cs="Arial"/>
          <w:sz w:val="22"/>
          <w:szCs w:val="22"/>
        </w:rPr>
        <w:t>(</w:t>
      </w:r>
      <w:r w:rsidRPr="0023242E" w:rsidR="005E3786">
        <w:rPr>
          <w:rFonts w:ascii="Arial" w:hAnsi="Arial" w:cs="Arial"/>
          <w:i/>
          <w:iCs/>
          <w:sz w:val="22"/>
          <w:szCs w:val="22"/>
          <w:lang w:val="es-MX"/>
        </w:rPr>
        <w:t xml:space="preserve">Nota: insertar en este espacio la identificación de la(s) providencia(s) que sustentan la solicitud de reconsideración). </w:t>
      </w:r>
      <w:r w:rsidRPr="0023242E" w:rsidR="00134B26">
        <w:rPr>
          <w:rFonts w:ascii="Arial" w:hAnsi="Arial" w:cs="Arial"/>
          <w:sz w:val="22"/>
          <w:szCs w:val="22"/>
          <w:lang w:val="es-CO"/>
        </w:rPr>
        <w:t>E</w:t>
      </w:r>
      <w:r w:rsidRPr="0023242E" w:rsidR="00F05966">
        <w:rPr>
          <w:rFonts w:ascii="Arial" w:hAnsi="Arial" w:cs="Arial"/>
          <w:sz w:val="22"/>
          <w:szCs w:val="22"/>
          <w:lang w:val="es-CO"/>
        </w:rPr>
        <w:t>n consecuencia</w:t>
      </w:r>
      <w:r w:rsidRPr="0023242E" w:rsidR="00134B26">
        <w:rPr>
          <w:rFonts w:ascii="Arial" w:hAnsi="Arial" w:cs="Arial"/>
          <w:sz w:val="22"/>
          <w:szCs w:val="22"/>
          <w:lang w:val="es-CO"/>
        </w:rPr>
        <w:t>,</w:t>
      </w:r>
      <w:r w:rsidRPr="0023242E" w:rsidR="00F05966">
        <w:rPr>
          <w:rFonts w:ascii="Arial" w:hAnsi="Arial" w:cs="Arial"/>
          <w:sz w:val="22"/>
          <w:szCs w:val="22"/>
          <w:lang w:val="es-CO"/>
        </w:rPr>
        <w:t xml:space="preserve"> se </w:t>
      </w:r>
      <w:r w:rsidRPr="0023242E" w:rsidR="00134B26">
        <w:rPr>
          <w:rFonts w:ascii="Arial" w:hAnsi="Arial" w:cs="Arial"/>
          <w:sz w:val="22"/>
          <w:szCs w:val="22"/>
          <w:lang w:val="es-CO"/>
        </w:rPr>
        <w:t>suspende la presente diligencia y s</w:t>
      </w:r>
      <w:r w:rsidRPr="0023242E" w:rsidR="00F05966">
        <w:rPr>
          <w:rFonts w:ascii="Arial" w:hAnsi="Arial" w:cs="Arial"/>
          <w:sz w:val="22"/>
          <w:szCs w:val="22"/>
          <w:lang w:val="es-CO"/>
        </w:rPr>
        <w:t xml:space="preserve">e procede a fijar como nueva fecha para continuar la misma el día _______ a las ____ </w:t>
      </w:r>
      <w:r w:rsidRPr="0023242E" w:rsidR="00133F1A">
        <w:rPr>
          <w:rFonts w:ascii="Arial" w:hAnsi="Arial" w:cs="Arial"/>
          <w:sz w:val="22"/>
          <w:szCs w:val="22"/>
          <w:lang w:val="es-CO"/>
        </w:rPr>
        <w:t>a.m.</w:t>
      </w:r>
      <w:r w:rsidRPr="0023242E" w:rsidR="00133F1A">
        <w:rPr>
          <w:rFonts w:ascii="Arial" w:hAnsi="Arial" w:cs="Arial"/>
          <w:sz w:val="22"/>
          <w:szCs w:val="22"/>
        </w:rPr>
        <w:t xml:space="preserve"> </w:t>
      </w:r>
      <w:r w:rsidRPr="0023242E" w:rsidR="00EB39B1">
        <w:rPr>
          <w:rFonts w:ascii="Arial" w:hAnsi="Arial" w:cs="Arial"/>
          <w:sz w:val="22"/>
          <w:szCs w:val="22"/>
          <w:lang w:val="es-MX"/>
        </w:rPr>
        <w:t>Las anteriores determinaciones por haber sido adoptadas en audiencia se notifican en estrados. Sin manifestación alguna de las partes, se da por concluida la diligencia y en constancia se firma por el</w:t>
      </w:r>
      <w:r w:rsidRPr="0023242E" w:rsidR="00EA172A">
        <w:rPr>
          <w:rFonts w:ascii="Arial" w:hAnsi="Arial" w:cs="Arial"/>
          <w:sz w:val="22"/>
          <w:szCs w:val="22"/>
          <w:lang w:val="es-MX"/>
        </w:rPr>
        <w:t>(la)</w:t>
      </w:r>
      <w:r w:rsidRPr="0023242E" w:rsidR="00EB39B1">
        <w:rPr>
          <w:rFonts w:ascii="Arial" w:hAnsi="Arial" w:cs="Arial"/>
          <w:sz w:val="22"/>
          <w:szCs w:val="22"/>
          <w:lang w:val="es-MX"/>
        </w:rPr>
        <w:t xml:space="preserve"> procurador(a) judicial, una vez leída y aprobada por las partes siendo las ____ (a.m. / p.m.) </w:t>
      </w:r>
      <w:r w:rsidRPr="0023242E" w:rsidR="00EB39B1">
        <w:rPr>
          <w:rFonts w:ascii="Arial" w:hAnsi="Arial" w:cs="Arial"/>
          <w:i/>
          <w:iCs/>
          <w:sz w:val="22"/>
          <w:szCs w:val="22"/>
          <w:lang w:val="es-MX"/>
        </w:rPr>
        <w:t>Copia de esta se enviará al canal digital informado por los comparecientes</w:t>
      </w:r>
      <w:r w:rsidRPr="0023242E" w:rsidR="00AE26E8">
        <w:rPr>
          <w:rFonts w:ascii="Arial" w:hAnsi="Arial" w:cs="Arial"/>
          <w:i/>
          <w:iCs/>
          <w:sz w:val="22"/>
          <w:szCs w:val="22"/>
          <w:lang w:val="es-MX"/>
        </w:rPr>
        <w:t xml:space="preserve"> </w:t>
      </w:r>
      <w:r w:rsidRPr="0023242E" w:rsidR="00AE26E8">
        <w:rPr>
          <w:rFonts w:ascii="Arial" w:hAnsi="Arial" w:cs="Arial"/>
          <w:sz w:val="22"/>
          <w:szCs w:val="22"/>
          <w:lang w:val="es-MX"/>
        </w:rPr>
        <w:t xml:space="preserve">(En caso de audiencia virtual observar la conclusión de la audiencia </w:t>
      </w:r>
      <w:r w:rsidRPr="0023242E" w:rsidR="00163A5D">
        <w:rPr>
          <w:rFonts w:ascii="Arial" w:hAnsi="Arial" w:cs="Arial"/>
          <w:sz w:val="22"/>
          <w:szCs w:val="22"/>
          <w:lang w:val="es-MX"/>
        </w:rPr>
        <w:t>al final de este documento</w:t>
      </w:r>
      <w:r w:rsidRPr="0023242E" w:rsidR="00AE26E8">
        <w:rPr>
          <w:rFonts w:ascii="Arial" w:hAnsi="Arial" w:cs="Arial"/>
          <w:sz w:val="22"/>
          <w:szCs w:val="22"/>
          <w:lang w:val="es-MX"/>
        </w:rPr>
        <w:t>)</w:t>
      </w:r>
    </w:p>
    <w:p w:rsidRPr="0023242E" w:rsidR="00EA172A" w:rsidP="00EA172A" w:rsidRDefault="00EA172A" w14:paraId="007E912D" w14:textId="77777777">
      <w:pPr>
        <w:widowControl w:val="0"/>
        <w:autoSpaceDE w:val="0"/>
        <w:autoSpaceDN w:val="0"/>
        <w:adjustRightInd w:val="0"/>
        <w:spacing w:line="276" w:lineRule="auto"/>
        <w:jc w:val="both"/>
        <w:rPr>
          <w:rFonts w:ascii="Arial" w:hAnsi="Arial" w:cs="Arial"/>
          <w:sz w:val="22"/>
          <w:szCs w:val="22"/>
          <w:lang w:val="es-MX"/>
        </w:rPr>
      </w:pPr>
    </w:p>
    <w:p w:rsidRPr="0023242E" w:rsidR="00EA172A" w:rsidP="00EA172A" w:rsidRDefault="00EA172A" w14:paraId="55C5E977" w14:textId="77777777">
      <w:pPr>
        <w:widowControl w:val="0"/>
        <w:autoSpaceDE w:val="0"/>
        <w:autoSpaceDN w:val="0"/>
        <w:adjustRightInd w:val="0"/>
        <w:spacing w:line="276" w:lineRule="auto"/>
        <w:jc w:val="both"/>
        <w:rPr>
          <w:rFonts w:ascii="Arial" w:hAnsi="Arial" w:cs="Arial"/>
          <w:sz w:val="22"/>
          <w:szCs w:val="22"/>
          <w:lang w:val="es-MX"/>
        </w:rPr>
      </w:pPr>
    </w:p>
    <w:p w:rsidRPr="0023242E" w:rsidR="00EA172A" w:rsidP="1EEC908E" w:rsidRDefault="00965C09" w14:paraId="3314FC5D" w14:textId="76B97081">
      <w:pPr>
        <w:widowControl w:val="0"/>
        <w:autoSpaceDE w:val="0"/>
        <w:autoSpaceDN w:val="0"/>
        <w:adjustRightInd w:val="0"/>
        <w:spacing w:line="276" w:lineRule="auto"/>
        <w:jc w:val="both"/>
        <w:rPr>
          <w:rFonts w:ascii="Arial" w:hAnsi="Arial" w:cs="Arial"/>
          <w:i/>
          <w:iCs/>
          <w:sz w:val="22"/>
          <w:szCs w:val="22"/>
        </w:rPr>
      </w:pPr>
      <w:r w:rsidRPr="0023242E">
        <w:rPr>
          <w:rFonts w:ascii="Arial" w:hAnsi="Arial" w:cs="Arial"/>
          <w:sz w:val="22"/>
          <w:szCs w:val="22"/>
        </w:rPr>
        <w:t>OPCIÓN</w:t>
      </w:r>
      <w:r w:rsidRPr="0023242E" w:rsidR="004F29F0">
        <w:rPr>
          <w:rFonts w:ascii="Arial" w:hAnsi="Arial" w:cs="Arial"/>
          <w:sz w:val="22"/>
          <w:szCs w:val="22"/>
        </w:rPr>
        <w:t xml:space="preserve"> UNO</w:t>
      </w:r>
      <w:r w:rsidRPr="0023242E">
        <w:rPr>
          <w:rFonts w:ascii="Arial" w:hAnsi="Arial" w:cs="Arial"/>
          <w:sz w:val="22"/>
          <w:szCs w:val="22"/>
        </w:rPr>
        <w:t xml:space="preserve"> </w:t>
      </w:r>
      <w:r w:rsidRPr="0023242E" w:rsidR="00AE26E8">
        <w:rPr>
          <w:rFonts w:ascii="Arial" w:hAnsi="Arial" w:cs="Arial"/>
          <w:sz w:val="22"/>
          <w:szCs w:val="22"/>
        </w:rPr>
        <w:t>B</w:t>
      </w:r>
      <w:r w:rsidRPr="0023242E" w:rsidR="0006473B">
        <w:rPr>
          <w:rFonts w:ascii="Arial" w:hAnsi="Arial" w:cs="Arial"/>
          <w:sz w:val="22"/>
          <w:szCs w:val="22"/>
        </w:rPr>
        <w:t>:</w:t>
      </w:r>
      <w:r w:rsidRPr="0023242E" w:rsidR="0006473B">
        <w:rPr>
          <w:rFonts w:ascii="Arial" w:hAnsi="Arial" w:cs="Arial"/>
          <w:i/>
          <w:iCs/>
          <w:sz w:val="22"/>
          <w:szCs w:val="22"/>
        </w:rPr>
        <w:t xml:space="preserve"> En caso de ser procedente la presentación de solicitud de reconsideración ante el comité de conciliación– (Primera posibilidad)</w:t>
      </w:r>
      <w:r w:rsidRPr="0023242E" w:rsidR="0006473B">
        <w:rPr>
          <w:rFonts w:ascii="Arial" w:hAnsi="Arial" w:cs="Arial"/>
          <w:sz w:val="22"/>
          <w:szCs w:val="22"/>
        </w:rPr>
        <w:t xml:space="preserve"> </w:t>
      </w:r>
      <w:r w:rsidRPr="0023242E" w:rsidR="0006473B">
        <w:rPr>
          <w:rFonts w:ascii="Arial" w:hAnsi="Arial" w:cs="Arial"/>
          <w:i/>
          <w:iCs/>
          <w:sz w:val="22"/>
          <w:szCs w:val="22"/>
        </w:rPr>
        <w:t>DEBER DE APLICACIÓN UNIFORME DE LA JURISPRUDENCIA y/o solicitar pruebas</w:t>
      </w:r>
      <w:r w:rsidRPr="0023242E" w:rsidR="0006473B">
        <w:rPr>
          <w:rFonts w:ascii="Arial" w:hAnsi="Arial" w:cs="Arial"/>
        </w:rPr>
        <w:t xml:space="preserve"> </w:t>
      </w:r>
      <w:r w:rsidRPr="0023242E" w:rsidR="0006473B">
        <w:rPr>
          <w:rFonts w:ascii="Arial" w:hAnsi="Arial" w:cs="Arial"/>
          <w:i/>
          <w:iCs/>
          <w:sz w:val="22"/>
          <w:szCs w:val="22"/>
        </w:rPr>
        <w:t>para verificar los fundamentos de hecho o</w:t>
      </w:r>
      <w:r w:rsidRPr="0023242E" w:rsidR="0006473B">
        <w:rPr>
          <w:rFonts w:ascii="Arial" w:hAnsi="Arial" w:cs="Arial"/>
          <w:b/>
          <w:bCs/>
          <w:i/>
          <w:iCs/>
          <w:sz w:val="22"/>
          <w:szCs w:val="22"/>
        </w:rPr>
        <w:t xml:space="preserve"> </w:t>
      </w:r>
      <w:r w:rsidRPr="0023242E" w:rsidR="0006473B">
        <w:rPr>
          <w:rFonts w:ascii="Arial" w:hAnsi="Arial" w:cs="Arial"/>
          <w:i/>
          <w:iCs/>
          <w:sz w:val="22"/>
          <w:szCs w:val="22"/>
        </w:rPr>
        <w:lastRenderedPageBreak/>
        <w:t xml:space="preserve">de derecho de la conciliación extrajudicial. </w:t>
      </w:r>
    </w:p>
    <w:p w:rsidRPr="0023242E" w:rsidR="00EA172A" w:rsidP="00EA172A" w:rsidRDefault="00EA172A" w14:paraId="06DC0F2C" w14:textId="77777777">
      <w:pPr>
        <w:widowControl w:val="0"/>
        <w:autoSpaceDE w:val="0"/>
        <w:autoSpaceDN w:val="0"/>
        <w:adjustRightInd w:val="0"/>
        <w:spacing w:line="276" w:lineRule="auto"/>
        <w:jc w:val="both"/>
        <w:rPr>
          <w:rFonts w:ascii="Arial" w:hAnsi="Arial" w:cs="Arial"/>
          <w:b/>
          <w:bCs/>
          <w:i/>
          <w:sz w:val="22"/>
          <w:szCs w:val="22"/>
        </w:rPr>
      </w:pPr>
    </w:p>
    <w:p w:rsidRPr="0023242E" w:rsidR="00E8690A" w:rsidP="1EEC908E" w:rsidRDefault="0006473B" w14:paraId="1A074B57" w14:textId="34DC6278">
      <w:pPr>
        <w:widowControl w:val="0"/>
        <w:autoSpaceDE w:val="0"/>
        <w:autoSpaceDN w:val="0"/>
        <w:adjustRightInd w:val="0"/>
        <w:spacing w:line="276" w:lineRule="auto"/>
        <w:jc w:val="both"/>
        <w:rPr>
          <w:rFonts w:ascii="Arial" w:hAnsi="Arial" w:cs="Arial"/>
          <w:b/>
          <w:bCs/>
          <w:sz w:val="22"/>
          <w:szCs w:val="22"/>
          <w:lang w:val="es-MX"/>
        </w:rPr>
      </w:pPr>
      <w:r w:rsidRPr="0023242E">
        <w:rPr>
          <w:rFonts w:ascii="Arial" w:hAnsi="Arial" w:cs="Arial"/>
          <w:sz w:val="22"/>
          <w:szCs w:val="22"/>
        </w:rPr>
        <w:t>El</w:t>
      </w:r>
      <w:r w:rsidRPr="0023242E" w:rsidR="00EA172A">
        <w:rPr>
          <w:rFonts w:ascii="Arial" w:hAnsi="Arial" w:cs="Arial"/>
          <w:sz w:val="22"/>
          <w:szCs w:val="22"/>
        </w:rPr>
        <w:t>(La)</w:t>
      </w:r>
      <w:r w:rsidRPr="0023242E">
        <w:rPr>
          <w:rFonts w:ascii="Arial" w:hAnsi="Arial" w:cs="Arial"/>
          <w:sz w:val="22"/>
          <w:szCs w:val="22"/>
        </w:rPr>
        <w:t xml:space="preserve"> </w:t>
      </w:r>
      <w:r w:rsidRPr="0023242E" w:rsidR="00EA172A">
        <w:rPr>
          <w:rFonts w:ascii="Arial" w:hAnsi="Arial" w:cs="Arial"/>
          <w:sz w:val="22"/>
          <w:szCs w:val="22"/>
        </w:rPr>
        <w:t>P</w:t>
      </w:r>
      <w:r w:rsidRPr="0023242E">
        <w:rPr>
          <w:rFonts w:ascii="Arial" w:hAnsi="Arial" w:cs="Arial"/>
          <w:sz w:val="22"/>
          <w:szCs w:val="22"/>
        </w:rPr>
        <w:t>rocurador</w:t>
      </w:r>
      <w:r w:rsidRPr="0023242E" w:rsidR="00EA172A">
        <w:rPr>
          <w:rFonts w:ascii="Arial" w:hAnsi="Arial" w:cs="Arial"/>
          <w:sz w:val="22"/>
          <w:szCs w:val="22"/>
        </w:rPr>
        <w:t>(a) J</w:t>
      </w:r>
      <w:r w:rsidRPr="0023242E">
        <w:rPr>
          <w:rFonts w:ascii="Arial" w:hAnsi="Arial" w:cs="Arial"/>
          <w:sz w:val="22"/>
          <w:szCs w:val="22"/>
        </w:rPr>
        <w:t xml:space="preserve">udicial, una vez analizadas las posiciones de las partes y teniendo en cuenta la falta de ánimo conciliatorio por parte de la convocada ___________ </w:t>
      </w:r>
      <w:r w:rsidRPr="0023242E">
        <w:rPr>
          <w:rFonts w:ascii="Arial" w:hAnsi="Arial" w:cs="Arial"/>
          <w:b/>
          <w:bCs/>
          <w:i/>
          <w:iCs/>
          <w:sz w:val="22"/>
          <w:szCs w:val="22"/>
        </w:rPr>
        <w:t>(Especificar cuál)</w:t>
      </w:r>
      <w:r w:rsidRPr="0023242E">
        <w:rPr>
          <w:rFonts w:ascii="Arial" w:hAnsi="Arial" w:cs="Arial"/>
          <w:i/>
          <w:iCs/>
          <w:sz w:val="22"/>
          <w:szCs w:val="22"/>
        </w:rPr>
        <w:t>,</w:t>
      </w:r>
      <w:r w:rsidRPr="0023242E">
        <w:rPr>
          <w:rFonts w:ascii="Arial" w:hAnsi="Arial" w:cs="Arial"/>
          <w:sz w:val="22"/>
          <w:szCs w:val="22"/>
        </w:rPr>
        <w:t xml:space="preserve"> </w:t>
      </w:r>
      <w:r w:rsidRPr="0023242E">
        <w:rPr>
          <w:rFonts w:ascii="Arial" w:hAnsi="Arial" w:cs="Arial"/>
          <w:sz w:val="22"/>
          <w:szCs w:val="22"/>
          <w:lang w:val="es-CO"/>
        </w:rPr>
        <w:t>con fundamento en lo establecido en el parágrafo del artículo 303 de la Ley 1437 de 2011</w:t>
      </w:r>
      <w:r w:rsidRPr="0023242E">
        <w:rPr>
          <w:rStyle w:val="Refdenotaalpie"/>
          <w:rFonts w:ascii="Arial" w:hAnsi="Arial" w:cs="Arial"/>
          <w:sz w:val="22"/>
          <w:szCs w:val="22"/>
          <w:lang w:val="es-CO"/>
        </w:rPr>
        <w:footnoteReference w:id="5"/>
      </w:r>
      <w:r w:rsidRPr="0023242E">
        <w:rPr>
          <w:rFonts w:ascii="Arial" w:hAnsi="Arial" w:cs="Arial"/>
          <w:sz w:val="22"/>
          <w:szCs w:val="22"/>
          <w:lang w:val="es-CO"/>
        </w:rPr>
        <w:t xml:space="preserve"> en concordancia con lo señalado en el numeral 5 del artículo 44 del Decreto 262 de 2000</w:t>
      </w:r>
      <w:r w:rsidRPr="0023242E">
        <w:rPr>
          <w:rStyle w:val="Refdenotaalpie"/>
          <w:rFonts w:ascii="Arial" w:hAnsi="Arial" w:cs="Arial"/>
          <w:sz w:val="22"/>
          <w:szCs w:val="22"/>
          <w:lang w:val="es-CO"/>
        </w:rPr>
        <w:footnoteReference w:id="6"/>
      </w:r>
      <w:r w:rsidRPr="0023242E">
        <w:rPr>
          <w:rFonts w:ascii="Arial" w:hAnsi="Arial" w:cs="Arial"/>
          <w:sz w:val="22"/>
          <w:szCs w:val="22"/>
          <w:lang w:val="es-CO"/>
        </w:rPr>
        <w:t>, y los artículos 98-8 y 111 de la Ley 2220 de 2022</w:t>
      </w:r>
      <w:r w:rsidRPr="0023242E">
        <w:rPr>
          <w:rStyle w:val="Refdenotaalpie"/>
          <w:rFonts w:ascii="Arial" w:hAnsi="Arial" w:cs="Arial"/>
          <w:sz w:val="22"/>
          <w:szCs w:val="22"/>
          <w:lang w:val="es-CO"/>
        </w:rPr>
        <w:footnoteReference w:id="7"/>
      </w:r>
      <w:r w:rsidRPr="0023242E">
        <w:rPr>
          <w:rFonts w:ascii="Arial" w:hAnsi="Arial" w:cs="Arial"/>
          <w:sz w:val="22"/>
          <w:szCs w:val="22"/>
          <w:lang w:val="es-CO"/>
        </w:rPr>
        <w:t xml:space="preserve">, procede a solicitar al </w:t>
      </w:r>
      <w:r w:rsidRPr="0023242E" w:rsidR="00EA172A">
        <w:rPr>
          <w:rFonts w:ascii="Arial" w:hAnsi="Arial" w:cs="Arial"/>
          <w:sz w:val="22"/>
          <w:szCs w:val="22"/>
          <w:lang w:val="es-CO"/>
        </w:rPr>
        <w:t>C</w:t>
      </w:r>
      <w:r w:rsidRPr="0023242E">
        <w:rPr>
          <w:rFonts w:ascii="Arial" w:hAnsi="Arial" w:cs="Arial"/>
          <w:sz w:val="22"/>
          <w:szCs w:val="22"/>
          <w:lang w:val="es-CO"/>
        </w:rPr>
        <w:t xml:space="preserve">omité de </w:t>
      </w:r>
      <w:r w:rsidRPr="0023242E" w:rsidR="00EA172A">
        <w:rPr>
          <w:rFonts w:ascii="Arial" w:hAnsi="Arial" w:cs="Arial"/>
          <w:sz w:val="22"/>
          <w:szCs w:val="22"/>
          <w:lang w:val="es-CO"/>
        </w:rPr>
        <w:t>C</w:t>
      </w:r>
      <w:r w:rsidRPr="0023242E">
        <w:rPr>
          <w:rFonts w:ascii="Arial" w:hAnsi="Arial" w:cs="Arial"/>
          <w:sz w:val="22"/>
          <w:szCs w:val="22"/>
          <w:lang w:val="es-CO"/>
        </w:rPr>
        <w:t xml:space="preserve">onciliación </w:t>
      </w:r>
      <w:r w:rsidRPr="0023242E">
        <w:rPr>
          <w:rFonts w:ascii="Arial" w:hAnsi="Arial" w:cs="Arial"/>
          <w:b/>
          <w:bCs/>
          <w:i/>
          <w:iCs/>
          <w:sz w:val="22"/>
          <w:szCs w:val="22"/>
        </w:rPr>
        <w:t>(o al representante legal)</w:t>
      </w:r>
      <w:r w:rsidRPr="0023242E">
        <w:rPr>
          <w:rFonts w:ascii="Arial" w:hAnsi="Arial" w:cs="Arial"/>
          <w:sz w:val="22"/>
          <w:szCs w:val="22"/>
          <w:lang w:val="es-CO"/>
        </w:rPr>
        <w:t xml:space="preserve"> de la entidad convocada, por conducto del apoderado presente en esta diligencia, se sirva </w:t>
      </w:r>
      <w:r w:rsidRPr="0023242E">
        <w:rPr>
          <w:rFonts w:ascii="Arial" w:hAnsi="Arial" w:cs="Arial"/>
          <w:b/>
          <w:bCs/>
          <w:sz w:val="22"/>
          <w:szCs w:val="22"/>
          <w:lang w:val="es-CO"/>
        </w:rPr>
        <w:t>RECONSIDERAR</w:t>
      </w:r>
      <w:r w:rsidRPr="0023242E">
        <w:rPr>
          <w:rFonts w:ascii="Arial" w:hAnsi="Arial" w:cs="Arial"/>
          <w:sz w:val="22"/>
          <w:szCs w:val="22"/>
          <w:lang w:val="es-CO"/>
        </w:rPr>
        <w:t xml:space="preserve"> su decisión negativa respecto de la solicitud de conciliación de la referencia, toda vez que encuentra un precedente jurisprudencial unificado </w:t>
      </w:r>
      <w:r w:rsidRPr="0023242E">
        <w:rPr>
          <w:rFonts w:ascii="Arial" w:hAnsi="Arial" w:cs="Arial"/>
          <w:b/>
          <w:bCs/>
          <w:i/>
          <w:iCs/>
          <w:sz w:val="22"/>
          <w:szCs w:val="22"/>
          <w:lang w:val="es-CO"/>
        </w:rPr>
        <w:t>(del Consejo de Estado o de altas Cortes)</w:t>
      </w:r>
      <w:r w:rsidRPr="0023242E">
        <w:rPr>
          <w:rFonts w:ascii="Arial" w:hAnsi="Arial" w:cs="Arial"/>
          <w:sz w:val="22"/>
          <w:szCs w:val="22"/>
          <w:lang w:val="es-CO"/>
        </w:rPr>
        <w:t xml:space="preserve"> aplicable al caso, de conformidad con lo establecido en el artículo 10 de la Ley 1437 de 2011</w:t>
      </w:r>
      <w:r w:rsidRPr="0023242E">
        <w:rPr>
          <w:rStyle w:val="Refdenotaalpie"/>
          <w:rFonts w:ascii="Arial" w:hAnsi="Arial" w:cs="Arial"/>
          <w:b/>
          <w:bCs/>
          <w:sz w:val="22"/>
          <w:szCs w:val="22"/>
        </w:rPr>
        <w:footnoteReference w:id="8"/>
      </w:r>
      <w:r w:rsidRPr="0023242E">
        <w:rPr>
          <w:rFonts w:ascii="Arial" w:hAnsi="Arial" w:cs="Arial"/>
          <w:sz w:val="22"/>
          <w:szCs w:val="22"/>
          <w:lang w:val="es-CO"/>
        </w:rPr>
        <w:t>, que al analizar una situación fáctica idéntica a la que nos ocupa, expuso un criterio contrario al de la parte convocada y accedió a las pretensiones de la parte actora.</w:t>
      </w:r>
      <w:r w:rsidRPr="0023242E">
        <w:rPr>
          <w:rStyle w:val="Refdenotaalpie"/>
          <w:rFonts w:ascii="Arial" w:hAnsi="Arial" w:cs="Arial"/>
          <w:sz w:val="22"/>
          <w:szCs w:val="22"/>
        </w:rPr>
        <w:t xml:space="preserve"> </w:t>
      </w:r>
      <w:r w:rsidRPr="0023242E">
        <w:rPr>
          <w:rFonts w:ascii="Arial" w:hAnsi="Arial" w:cs="Arial"/>
          <w:b/>
          <w:bCs/>
          <w:sz w:val="22"/>
          <w:szCs w:val="22"/>
        </w:rPr>
        <w:t>(</w:t>
      </w:r>
      <w:r w:rsidRPr="0023242E">
        <w:rPr>
          <w:rFonts w:ascii="Arial" w:hAnsi="Arial" w:cs="Arial"/>
          <w:b/>
          <w:bCs/>
          <w:i/>
          <w:iCs/>
          <w:sz w:val="22"/>
          <w:szCs w:val="22"/>
          <w:lang w:val="es-MX"/>
        </w:rPr>
        <w:t xml:space="preserve">Nota: insertar en este espacio la identificación de la(s) providencia(s) que sustentan la solicitud de </w:t>
      </w:r>
      <w:r w:rsidRPr="0023242E">
        <w:rPr>
          <w:rFonts w:ascii="Arial" w:hAnsi="Arial" w:cs="Arial"/>
          <w:b/>
          <w:bCs/>
          <w:i/>
          <w:iCs/>
          <w:sz w:val="22"/>
          <w:szCs w:val="22"/>
          <w:lang w:val="es-MX"/>
        </w:rPr>
        <w:lastRenderedPageBreak/>
        <w:t xml:space="preserve">reconsideración). </w:t>
      </w:r>
      <w:r w:rsidRPr="0023242E" w:rsidR="00AE26E8">
        <w:rPr>
          <w:rFonts w:ascii="Arial" w:hAnsi="Arial" w:cs="Arial"/>
          <w:b/>
          <w:bCs/>
          <w:sz w:val="22"/>
          <w:szCs w:val="22"/>
          <w:lang w:val="es-MX"/>
        </w:rPr>
        <w:t xml:space="preserve">Igualmente, con el propósito de consolidar el acuerdo se solicita a la parte convocante (o convocada) la remisión dentro de los XXXX días siguientes, de los siguientes medios de prueba: ____________________________. </w:t>
      </w:r>
      <w:r w:rsidRPr="0023242E">
        <w:rPr>
          <w:rFonts w:ascii="Arial" w:hAnsi="Arial" w:cs="Arial"/>
          <w:sz w:val="22"/>
          <w:szCs w:val="22"/>
          <w:lang w:val="es-CO"/>
        </w:rPr>
        <w:t>En consecuencia, se suspende la presente diligencia y se procede a fijar como nueva fecha para continuar la misma el día _______ a las ____ a.m.</w:t>
      </w:r>
      <w:r w:rsidRPr="0023242E">
        <w:rPr>
          <w:rFonts w:ascii="Arial" w:hAnsi="Arial" w:cs="Arial"/>
          <w:sz w:val="22"/>
          <w:szCs w:val="22"/>
        </w:rPr>
        <w:t xml:space="preserve"> </w:t>
      </w:r>
      <w:r w:rsidRPr="0023242E">
        <w:rPr>
          <w:rFonts w:ascii="Arial" w:hAnsi="Arial" w:cs="Arial"/>
          <w:sz w:val="22"/>
          <w:szCs w:val="22"/>
          <w:lang w:val="es-MX"/>
        </w:rPr>
        <w:t>Las anteriores determinaciones por haber sido adoptadas en audiencia se notifican en estrados. Sin manifestación alguna de las partes, se da por concluida la diligencia y en constancia se firma por el</w:t>
      </w:r>
      <w:r w:rsidRPr="0023242E" w:rsidR="00E8690A">
        <w:rPr>
          <w:rFonts w:ascii="Arial" w:hAnsi="Arial" w:cs="Arial"/>
          <w:sz w:val="22"/>
          <w:szCs w:val="22"/>
          <w:lang w:val="es-MX"/>
        </w:rPr>
        <w:t>(la)</w:t>
      </w:r>
      <w:r w:rsidRPr="0023242E">
        <w:rPr>
          <w:rFonts w:ascii="Arial" w:hAnsi="Arial" w:cs="Arial"/>
          <w:sz w:val="22"/>
          <w:szCs w:val="22"/>
          <w:lang w:val="es-MX"/>
        </w:rPr>
        <w:t xml:space="preserve"> procurador(a) judicial, una vez leída y aprobada por las partes siendo las ____ (a.m. / p.m.) </w:t>
      </w:r>
      <w:r w:rsidRPr="0023242E">
        <w:rPr>
          <w:rFonts w:ascii="Arial" w:hAnsi="Arial" w:cs="Arial"/>
          <w:b/>
          <w:bCs/>
          <w:i/>
          <w:iCs/>
          <w:sz w:val="22"/>
          <w:szCs w:val="22"/>
          <w:lang w:val="es-MX"/>
        </w:rPr>
        <w:t>Copia de esta se enviará al canal digital informado por los comparecientes</w:t>
      </w:r>
      <w:r w:rsidRPr="0023242E" w:rsidR="0095640A">
        <w:rPr>
          <w:rFonts w:ascii="Arial" w:hAnsi="Arial" w:cs="Arial"/>
          <w:b/>
          <w:bCs/>
          <w:i/>
          <w:iCs/>
          <w:sz w:val="22"/>
          <w:szCs w:val="22"/>
          <w:lang w:val="es-MX"/>
        </w:rPr>
        <w:t xml:space="preserve"> </w:t>
      </w:r>
      <w:r w:rsidRPr="0023242E" w:rsidR="0095640A">
        <w:rPr>
          <w:rFonts w:ascii="Arial" w:hAnsi="Arial" w:cs="Arial"/>
          <w:b/>
          <w:bCs/>
          <w:sz w:val="22"/>
          <w:szCs w:val="22"/>
          <w:lang w:val="es-MX"/>
        </w:rPr>
        <w:t xml:space="preserve">(En caso de audiencia virtual observar la conclusión de la audiencia </w:t>
      </w:r>
      <w:r w:rsidRPr="0023242E" w:rsidR="00163A5D">
        <w:rPr>
          <w:rFonts w:ascii="Arial" w:hAnsi="Arial" w:cs="Arial"/>
          <w:b/>
          <w:bCs/>
          <w:sz w:val="22"/>
          <w:szCs w:val="22"/>
          <w:lang w:val="es-MX"/>
        </w:rPr>
        <w:t>al final de este documento</w:t>
      </w:r>
      <w:r w:rsidRPr="0023242E" w:rsidR="0095640A">
        <w:rPr>
          <w:rFonts w:ascii="Arial" w:hAnsi="Arial" w:cs="Arial"/>
          <w:b/>
          <w:bCs/>
          <w:sz w:val="22"/>
          <w:szCs w:val="22"/>
          <w:lang w:val="es-MX"/>
        </w:rPr>
        <w:t>)</w:t>
      </w:r>
    </w:p>
    <w:p w:rsidRPr="0023242E" w:rsidR="00E8690A" w:rsidP="00E8690A" w:rsidRDefault="00E8690A" w14:paraId="0F6AA275" w14:textId="3291E0AE">
      <w:pPr>
        <w:widowControl w:val="0"/>
        <w:autoSpaceDE w:val="0"/>
        <w:autoSpaceDN w:val="0"/>
        <w:adjustRightInd w:val="0"/>
        <w:spacing w:line="276" w:lineRule="auto"/>
        <w:jc w:val="both"/>
        <w:rPr>
          <w:rFonts w:ascii="Arial" w:hAnsi="Arial" w:cs="Arial"/>
          <w:b/>
          <w:sz w:val="22"/>
          <w:szCs w:val="22"/>
          <w:lang w:val="es-MX"/>
        </w:rPr>
      </w:pPr>
    </w:p>
    <w:p w:rsidRPr="0023242E" w:rsidR="00E8690A" w:rsidP="1EEC908E" w:rsidRDefault="00965C09" w14:paraId="1778370F" w14:textId="0CC0758B">
      <w:pPr>
        <w:widowControl w:val="0"/>
        <w:autoSpaceDE w:val="0"/>
        <w:autoSpaceDN w:val="0"/>
        <w:adjustRightInd w:val="0"/>
        <w:spacing w:line="276" w:lineRule="auto"/>
        <w:jc w:val="both"/>
        <w:rPr>
          <w:rFonts w:ascii="Arial" w:hAnsi="Arial" w:cs="Arial"/>
          <w:b/>
          <w:bCs/>
          <w:i/>
          <w:iCs/>
          <w:sz w:val="22"/>
          <w:szCs w:val="22"/>
        </w:rPr>
      </w:pPr>
      <w:r w:rsidRPr="0023242E">
        <w:rPr>
          <w:rFonts w:ascii="Arial" w:hAnsi="Arial" w:cs="Arial"/>
          <w:b/>
          <w:bCs/>
          <w:sz w:val="22"/>
          <w:szCs w:val="22"/>
        </w:rPr>
        <w:t xml:space="preserve">OPCIÓN </w:t>
      </w:r>
      <w:r w:rsidRPr="0023242E" w:rsidR="00AB35EE">
        <w:rPr>
          <w:rFonts w:ascii="Arial" w:hAnsi="Arial" w:cs="Arial"/>
          <w:b/>
          <w:bCs/>
          <w:sz w:val="22"/>
          <w:szCs w:val="22"/>
        </w:rPr>
        <w:t>UNO</w:t>
      </w:r>
      <w:r w:rsidRPr="0023242E" w:rsidR="00436491">
        <w:rPr>
          <w:rFonts w:ascii="Arial" w:hAnsi="Arial" w:cs="Arial"/>
          <w:b/>
          <w:bCs/>
          <w:sz w:val="22"/>
          <w:szCs w:val="22"/>
        </w:rPr>
        <w:t xml:space="preserve"> </w:t>
      </w:r>
      <w:r w:rsidRPr="0023242E" w:rsidR="0006473B">
        <w:rPr>
          <w:rFonts w:ascii="Arial" w:hAnsi="Arial" w:cs="Arial"/>
          <w:b/>
          <w:bCs/>
          <w:sz w:val="22"/>
          <w:szCs w:val="22"/>
        </w:rPr>
        <w:t>C:</w:t>
      </w:r>
      <w:r w:rsidRPr="0023242E" w:rsidR="00CE0FB4">
        <w:rPr>
          <w:rFonts w:ascii="Arial" w:hAnsi="Arial" w:cs="Arial"/>
          <w:b/>
          <w:bCs/>
          <w:i/>
          <w:iCs/>
          <w:sz w:val="22"/>
          <w:szCs w:val="22"/>
        </w:rPr>
        <w:t xml:space="preserve"> </w:t>
      </w:r>
      <w:r w:rsidRPr="0023242E" w:rsidR="0059735D">
        <w:rPr>
          <w:rFonts w:ascii="Arial" w:hAnsi="Arial" w:cs="Arial"/>
          <w:b/>
          <w:bCs/>
          <w:i/>
          <w:iCs/>
          <w:sz w:val="22"/>
          <w:szCs w:val="22"/>
        </w:rPr>
        <w:t xml:space="preserve">En caso de reconsideración - </w:t>
      </w:r>
      <w:r w:rsidRPr="0023242E" w:rsidR="00F05966">
        <w:rPr>
          <w:rFonts w:ascii="Arial" w:hAnsi="Arial" w:cs="Arial"/>
          <w:b/>
          <w:bCs/>
          <w:i/>
          <w:iCs/>
          <w:sz w:val="22"/>
          <w:szCs w:val="22"/>
        </w:rPr>
        <w:t>(</w:t>
      </w:r>
      <w:r w:rsidRPr="0023242E" w:rsidR="0059735D">
        <w:rPr>
          <w:rFonts w:ascii="Arial" w:hAnsi="Arial" w:cs="Arial"/>
          <w:b/>
          <w:bCs/>
          <w:i/>
          <w:iCs/>
          <w:sz w:val="22"/>
          <w:szCs w:val="22"/>
        </w:rPr>
        <w:t>Segunda posibilidad)</w:t>
      </w:r>
      <w:r w:rsidRPr="0023242E" w:rsidR="00CE0FB4">
        <w:rPr>
          <w:rFonts w:ascii="Arial" w:hAnsi="Arial" w:cs="Arial"/>
          <w:b/>
          <w:bCs/>
          <w:i/>
          <w:iCs/>
          <w:sz w:val="22"/>
          <w:szCs w:val="22"/>
        </w:rPr>
        <w:t xml:space="preserve">. </w:t>
      </w:r>
      <w:r w:rsidRPr="0023242E" w:rsidR="00341AAC">
        <w:rPr>
          <w:rFonts w:ascii="Arial" w:hAnsi="Arial" w:cs="Arial"/>
          <w:b/>
          <w:bCs/>
          <w:i/>
          <w:iCs/>
          <w:sz w:val="22"/>
          <w:szCs w:val="22"/>
        </w:rPr>
        <w:t xml:space="preserve">DEBER DE APLICACIÓN UNIFORME </w:t>
      </w:r>
      <w:r w:rsidRPr="0023242E" w:rsidR="005E3786">
        <w:rPr>
          <w:rFonts w:ascii="Arial" w:hAnsi="Arial" w:cs="Arial"/>
          <w:b/>
          <w:bCs/>
          <w:i/>
          <w:iCs/>
          <w:sz w:val="22"/>
          <w:szCs w:val="22"/>
        </w:rPr>
        <w:t xml:space="preserve">DE LA </w:t>
      </w:r>
      <w:r w:rsidRPr="0023242E" w:rsidR="000742F5">
        <w:rPr>
          <w:rFonts w:ascii="Arial" w:hAnsi="Arial" w:cs="Arial"/>
          <w:b/>
          <w:bCs/>
          <w:i/>
          <w:iCs/>
          <w:sz w:val="22"/>
          <w:szCs w:val="22"/>
        </w:rPr>
        <w:t xml:space="preserve">NORMATIVIDAD VIGENTE. </w:t>
      </w:r>
      <w:r w:rsidRPr="0023242E" w:rsidR="00F05966">
        <w:rPr>
          <w:rFonts w:ascii="Arial" w:hAnsi="Arial" w:cs="Arial"/>
          <w:b/>
          <w:bCs/>
          <w:i/>
          <w:iCs/>
          <w:sz w:val="22"/>
          <w:szCs w:val="22"/>
        </w:rPr>
        <w:t xml:space="preserve">“Concepto de alta </w:t>
      </w:r>
      <w:r w:rsidRPr="0023242E" w:rsidR="0059735D">
        <w:rPr>
          <w:rFonts w:ascii="Arial" w:hAnsi="Arial" w:cs="Arial"/>
          <w:b/>
          <w:bCs/>
          <w:i/>
          <w:iCs/>
          <w:sz w:val="22"/>
          <w:szCs w:val="22"/>
        </w:rPr>
        <w:t>probabilidad de condena”</w:t>
      </w:r>
    </w:p>
    <w:p w:rsidRPr="0023242E" w:rsidR="00E8690A" w:rsidP="00E8690A" w:rsidRDefault="00E8690A" w14:paraId="6173CD25" w14:textId="77777777">
      <w:pPr>
        <w:widowControl w:val="0"/>
        <w:autoSpaceDE w:val="0"/>
        <w:autoSpaceDN w:val="0"/>
        <w:adjustRightInd w:val="0"/>
        <w:spacing w:line="276" w:lineRule="auto"/>
        <w:jc w:val="both"/>
        <w:rPr>
          <w:rFonts w:ascii="Arial" w:hAnsi="Arial" w:cs="Arial"/>
          <w:b/>
          <w:i/>
          <w:sz w:val="22"/>
          <w:szCs w:val="22"/>
        </w:rPr>
      </w:pPr>
    </w:p>
    <w:p w:rsidR="00E8690A" w:rsidP="00E8690A" w:rsidRDefault="00E8690A" w14:paraId="1AF4AB4A" w14:textId="24AD666D">
      <w:pPr>
        <w:widowControl w:val="0"/>
        <w:autoSpaceDE w:val="0"/>
        <w:autoSpaceDN w:val="0"/>
        <w:adjustRightInd w:val="0"/>
        <w:spacing w:line="276" w:lineRule="auto"/>
        <w:jc w:val="both"/>
        <w:rPr>
          <w:rFonts w:ascii="Arial" w:hAnsi="Arial" w:cs="Arial"/>
          <w:bCs/>
          <w:sz w:val="22"/>
          <w:szCs w:val="22"/>
          <w:lang w:val="es-CO"/>
        </w:rPr>
      </w:pPr>
      <w:r w:rsidRPr="0023242E">
        <w:rPr>
          <w:rFonts w:ascii="Arial" w:hAnsi="Arial" w:cs="Arial"/>
          <w:bCs/>
          <w:sz w:val="22"/>
          <w:szCs w:val="22"/>
        </w:rPr>
        <w:t>El(La) Procurador(a)</w:t>
      </w:r>
      <w:r w:rsidRPr="0023242E" w:rsidR="009B0451">
        <w:rPr>
          <w:rFonts w:ascii="Arial" w:hAnsi="Arial" w:cs="Arial"/>
          <w:bCs/>
          <w:sz w:val="22"/>
          <w:szCs w:val="22"/>
        </w:rPr>
        <w:t xml:space="preserve"> Judicial</w:t>
      </w:r>
      <w:r w:rsidRPr="0023242E" w:rsidR="0042244E">
        <w:rPr>
          <w:rFonts w:ascii="Arial" w:hAnsi="Arial" w:cs="Arial"/>
          <w:bCs/>
          <w:sz w:val="22"/>
          <w:szCs w:val="22"/>
        </w:rPr>
        <w:t xml:space="preserve">, una vez analizadas las posiciones de las partes y teniendo en cuenta la falta de ánimo conciliatorio por parte de la convocada ___________ </w:t>
      </w:r>
      <w:r w:rsidRPr="0023242E" w:rsidR="0042244E">
        <w:rPr>
          <w:rFonts w:ascii="Arial" w:hAnsi="Arial" w:cs="Arial"/>
          <w:b/>
          <w:i/>
          <w:iCs/>
          <w:sz w:val="22"/>
          <w:szCs w:val="22"/>
        </w:rPr>
        <w:t>(Especificar cuál)</w:t>
      </w:r>
      <w:r w:rsidRPr="0023242E" w:rsidR="00134B26">
        <w:rPr>
          <w:rFonts w:ascii="Arial" w:hAnsi="Arial" w:cs="Arial"/>
          <w:bCs/>
          <w:sz w:val="22"/>
          <w:szCs w:val="22"/>
        </w:rPr>
        <w:t xml:space="preserve">, con fundamento </w:t>
      </w:r>
      <w:r w:rsidRPr="0023242E" w:rsidR="00D54616">
        <w:rPr>
          <w:rFonts w:ascii="Arial" w:hAnsi="Arial" w:cs="Arial"/>
          <w:bCs/>
          <w:sz w:val="22"/>
          <w:szCs w:val="22"/>
        </w:rPr>
        <w:t>en</w:t>
      </w:r>
      <w:r w:rsidRPr="0023242E" w:rsidR="005A6F4B">
        <w:rPr>
          <w:rFonts w:ascii="Arial" w:hAnsi="Arial" w:cs="Arial"/>
          <w:bCs/>
          <w:sz w:val="22"/>
          <w:szCs w:val="22"/>
          <w:lang w:val="es-CO"/>
        </w:rPr>
        <w:t xml:space="preserve"> lo </w:t>
      </w:r>
      <w:r w:rsidRPr="0023242E" w:rsidR="002B4C9F">
        <w:rPr>
          <w:rFonts w:ascii="Arial" w:hAnsi="Arial" w:cs="Arial"/>
          <w:bCs/>
          <w:sz w:val="22"/>
          <w:szCs w:val="22"/>
          <w:lang w:val="es-CO"/>
        </w:rPr>
        <w:t>establecido</w:t>
      </w:r>
      <w:r w:rsidRPr="0023242E" w:rsidR="005A6F4B">
        <w:rPr>
          <w:rFonts w:ascii="Arial" w:hAnsi="Arial" w:cs="Arial"/>
          <w:bCs/>
          <w:sz w:val="22"/>
          <w:szCs w:val="22"/>
          <w:lang w:val="es-CO"/>
        </w:rPr>
        <w:t xml:space="preserve"> en el parágrafo del artículo 303 de la </w:t>
      </w:r>
      <w:r w:rsidRPr="0023242E" w:rsidR="00D1077D">
        <w:rPr>
          <w:rFonts w:ascii="Arial" w:hAnsi="Arial" w:cs="Arial"/>
          <w:bCs/>
          <w:sz w:val="22"/>
          <w:szCs w:val="22"/>
          <w:lang w:val="es-CO"/>
        </w:rPr>
        <w:t>Ley</w:t>
      </w:r>
      <w:r w:rsidRPr="0023242E" w:rsidR="005A6F4B">
        <w:rPr>
          <w:rFonts w:ascii="Arial" w:hAnsi="Arial" w:cs="Arial"/>
          <w:bCs/>
          <w:sz w:val="22"/>
          <w:szCs w:val="22"/>
          <w:lang w:val="es-CO"/>
        </w:rPr>
        <w:t xml:space="preserve"> 1437 de 2011</w:t>
      </w:r>
      <w:r w:rsidRPr="0023242E" w:rsidR="004D5923">
        <w:rPr>
          <w:rStyle w:val="Refdenotaalpie"/>
          <w:rFonts w:ascii="Arial" w:hAnsi="Arial" w:cs="Arial"/>
          <w:bCs/>
          <w:sz w:val="22"/>
          <w:szCs w:val="22"/>
          <w:lang w:val="es-CO"/>
        </w:rPr>
        <w:footnoteReference w:id="9"/>
      </w:r>
      <w:r w:rsidRPr="0023242E" w:rsidR="00D037CC">
        <w:rPr>
          <w:rFonts w:ascii="Arial" w:hAnsi="Arial" w:cs="Arial"/>
          <w:bCs/>
          <w:sz w:val="22"/>
          <w:szCs w:val="22"/>
          <w:lang w:val="es-CO"/>
        </w:rPr>
        <w:t xml:space="preserve"> en concordancia con lo señalado en el numeral </w:t>
      </w:r>
      <w:r w:rsidRPr="0023242E" w:rsidR="0064007F">
        <w:rPr>
          <w:rFonts w:ascii="Arial" w:hAnsi="Arial" w:cs="Arial"/>
          <w:bCs/>
          <w:sz w:val="22"/>
          <w:szCs w:val="22"/>
          <w:lang w:val="es-CO"/>
        </w:rPr>
        <w:t xml:space="preserve">5 </w:t>
      </w:r>
      <w:r w:rsidRPr="0023242E" w:rsidR="00D037CC">
        <w:rPr>
          <w:rFonts w:ascii="Arial" w:hAnsi="Arial" w:cs="Arial"/>
          <w:bCs/>
          <w:sz w:val="22"/>
          <w:szCs w:val="22"/>
          <w:lang w:val="es-CO"/>
        </w:rPr>
        <w:t>del artículo 44 del Decreto 262 de 2000</w:t>
      </w:r>
      <w:r w:rsidRPr="0023242E" w:rsidR="00D037CC">
        <w:rPr>
          <w:rStyle w:val="Refdenotaalpie"/>
          <w:rFonts w:ascii="Arial" w:hAnsi="Arial" w:cs="Arial"/>
          <w:bCs/>
          <w:sz w:val="22"/>
          <w:szCs w:val="22"/>
          <w:lang w:val="es-CO"/>
        </w:rPr>
        <w:footnoteReference w:id="10"/>
      </w:r>
      <w:r w:rsidRPr="0023242E" w:rsidR="003922BB">
        <w:rPr>
          <w:rFonts w:ascii="Arial" w:hAnsi="Arial" w:cs="Arial"/>
          <w:bCs/>
          <w:sz w:val="22"/>
          <w:szCs w:val="22"/>
          <w:lang w:val="es-CO"/>
        </w:rPr>
        <w:t xml:space="preserve"> y los artículos 98-8 y 111 de la Ley 2220</w:t>
      </w:r>
      <w:r w:rsidRPr="0023242E" w:rsidR="0039713A">
        <w:rPr>
          <w:rFonts w:ascii="Arial" w:hAnsi="Arial" w:cs="Arial"/>
          <w:bCs/>
          <w:sz w:val="22"/>
          <w:szCs w:val="22"/>
          <w:lang w:val="es-CO"/>
        </w:rPr>
        <w:t xml:space="preserve"> de 2022</w:t>
      </w:r>
      <w:r w:rsidRPr="0023242E" w:rsidR="0039713A">
        <w:rPr>
          <w:rStyle w:val="Refdenotaalpie"/>
          <w:rFonts w:ascii="Arial" w:hAnsi="Arial" w:cs="Arial"/>
          <w:bCs/>
          <w:sz w:val="22"/>
          <w:szCs w:val="22"/>
          <w:lang w:val="es-CO"/>
        </w:rPr>
        <w:footnoteReference w:id="11"/>
      </w:r>
      <w:r w:rsidRPr="0023242E" w:rsidR="0039713A">
        <w:rPr>
          <w:rFonts w:ascii="Arial" w:hAnsi="Arial" w:cs="Arial"/>
          <w:bCs/>
          <w:sz w:val="22"/>
          <w:szCs w:val="22"/>
          <w:lang w:val="es-CO"/>
        </w:rPr>
        <w:t xml:space="preserve">, </w:t>
      </w:r>
      <w:r w:rsidRPr="0023242E" w:rsidR="00AE4E0E">
        <w:rPr>
          <w:rFonts w:ascii="Arial" w:hAnsi="Arial" w:cs="Arial"/>
          <w:bCs/>
          <w:sz w:val="22"/>
          <w:szCs w:val="22"/>
          <w:lang w:val="es-CO"/>
        </w:rPr>
        <w:t xml:space="preserve">procede a solicitar al comité de conciliación </w:t>
      </w:r>
      <w:r w:rsidRPr="0023242E" w:rsidR="00AE4E0E">
        <w:rPr>
          <w:rFonts w:ascii="Arial" w:hAnsi="Arial" w:cs="Arial"/>
          <w:b/>
          <w:i/>
          <w:sz w:val="22"/>
          <w:szCs w:val="22"/>
        </w:rPr>
        <w:t>(o al representante legal)</w:t>
      </w:r>
      <w:r w:rsidRPr="0023242E" w:rsidR="00AE4E0E">
        <w:rPr>
          <w:rFonts w:ascii="Arial" w:hAnsi="Arial" w:cs="Arial"/>
          <w:bCs/>
          <w:sz w:val="22"/>
          <w:szCs w:val="22"/>
          <w:lang w:val="es-CO"/>
        </w:rPr>
        <w:t xml:space="preserve"> de la entidad convocada, por conducto del apoderado presente en esta diligencia, se sirva </w:t>
      </w:r>
      <w:r w:rsidRPr="0023242E" w:rsidR="00AE4E0E">
        <w:rPr>
          <w:rFonts w:ascii="Arial" w:hAnsi="Arial" w:cs="Arial"/>
          <w:b/>
          <w:bCs/>
          <w:sz w:val="22"/>
          <w:szCs w:val="22"/>
          <w:lang w:val="es-CO"/>
        </w:rPr>
        <w:t>RECONSIDERAR</w:t>
      </w:r>
      <w:r w:rsidRPr="0023242E" w:rsidR="00AE4E0E">
        <w:rPr>
          <w:rFonts w:ascii="Arial" w:hAnsi="Arial" w:cs="Arial"/>
          <w:bCs/>
          <w:sz w:val="22"/>
          <w:szCs w:val="22"/>
          <w:lang w:val="es-CO"/>
        </w:rPr>
        <w:t xml:space="preserve"> su decisión </w:t>
      </w:r>
      <w:r w:rsidRPr="00F37EAF" w:rsidR="00AE4E0E">
        <w:rPr>
          <w:rFonts w:ascii="Arial" w:hAnsi="Arial" w:cs="Arial"/>
          <w:bCs/>
          <w:sz w:val="22"/>
          <w:szCs w:val="22"/>
          <w:lang w:val="es-CO"/>
        </w:rPr>
        <w:lastRenderedPageBreak/>
        <w:t xml:space="preserve">negativa respecto de la solicitud de conciliación de la referencia, </w:t>
      </w:r>
      <w:r w:rsidRPr="00F37EAF" w:rsidR="00F05966">
        <w:rPr>
          <w:rFonts w:ascii="Arial" w:hAnsi="Arial" w:cs="Arial"/>
          <w:bCs/>
          <w:sz w:val="22"/>
          <w:szCs w:val="22"/>
          <w:lang w:val="es-CO"/>
        </w:rPr>
        <w:t xml:space="preserve"> toda vez que estudiado el marco normativo aplicable al asunto que nos ocupa</w:t>
      </w:r>
      <w:r w:rsidRPr="00F37EAF" w:rsidR="00AE4E0E">
        <w:rPr>
          <w:rFonts w:ascii="Arial" w:hAnsi="Arial" w:cs="Arial"/>
          <w:bCs/>
          <w:sz w:val="22"/>
          <w:szCs w:val="22"/>
          <w:lang w:val="es-CO"/>
        </w:rPr>
        <w:t>,</w:t>
      </w:r>
      <w:r w:rsidRPr="00F37EAF" w:rsidR="002B4C9F">
        <w:rPr>
          <w:rFonts w:ascii="Arial" w:hAnsi="Arial" w:cs="Arial"/>
          <w:bCs/>
          <w:sz w:val="22"/>
          <w:szCs w:val="22"/>
          <w:lang w:val="es-CO"/>
        </w:rPr>
        <w:t xml:space="preserve"> </w:t>
      </w:r>
      <w:r w:rsidRPr="00F37EAF" w:rsidR="00CE0FB4">
        <w:rPr>
          <w:rFonts w:ascii="Arial" w:hAnsi="Arial" w:cs="Arial"/>
          <w:bCs/>
          <w:sz w:val="22"/>
          <w:szCs w:val="22"/>
          <w:lang w:val="es-CO"/>
        </w:rPr>
        <w:t xml:space="preserve">de conformidad con lo establecido en el artículo 10 del  de la </w:t>
      </w:r>
      <w:r w:rsidRPr="00F37EAF" w:rsidR="00D1077D">
        <w:rPr>
          <w:rFonts w:ascii="Arial" w:hAnsi="Arial" w:cs="Arial"/>
          <w:bCs/>
          <w:sz w:val="22"/>
          <w:szCs w:val="22"/>
          <w:lang w:val="es-CO"/>
        </w:rPr>
        <w:t>Ley</w:t>
      </w:r>
      <w:r w:rsidRPr="00F37EAF" w:rsidR="00CE0FB4">
        <w:rPr>
          <w:rFonts w:ascii="Arial" w:hAnsi="Arial" w:cs="Arial"/>
          <w:bCs/>
          <w:sz w:val="22"/>
          <w:szCs w:val="22"/>
          <w:lang w:val="es-CO"/>
        </w:rPr>
        <w:t xml:space="preserve"> 1437 de 2011</w:t>
      </w:r>
      <w:r w:rsidRPr="00F37EAF" w:rsidR="00CE0FB4">
        <w:rPr>
          <w:rStyle w:val="Refdenotaalpie"/>
          <w:rFonts w:ascii="Arial" w:hAnsi="Arial" w:cs="Arial"/>
          <w:bCs/>
          <w:sz w:val="22"/>
          <w:szCs w:val="22"/>
          <w:lang w:val="es-CO"/>
        </w:rPr>
        <w:footnoteReference w:id="12"/>
      </w:r>
      <w:r w:rsidRPr="00F37EAF" w:rsidR="00CE0FB4">
        <w:rPr>
          <w:rFonts w:ascii="Arial" w:hAnsi="Arial" w:cs="Arial"/>
          <w:bCs/>
          <w:sz w:val="22"/>
          <w:szCs w:val="22"/>
          <w:lang w:val="es-CO"/>
        </w:rPr>
        <w:t xml:space="preserve">, </w:t>
      </w:r>
      <w:r w:rsidRPr="00F37EAF" w:rsidR="00F05966">
        <w:rPr>
          <w:rFonts w:ascii="Arial" w:hAnsi="Arial" w:cs="Arial"/>
          <w:bCs/>
          <w:sz w:val="22"/>
          <w:szCs w:val="22"/>
          <w:lang w:val="es-CO"/>
        </w:rPr>
        <w:t>se observa un evento de alta pro</w:t>
      </w:r>
      <w:r w:rsidRPr="00F37EAF" w:rsidR="00AE4E0E">
        <w:rPr>
          <w:rFonts w:ascii="Arial" w:hAnsi="Arial" w:cs="Arial"/>
          <w:bCs/>
          <w:sz w:val="22"/>
          <w:szCs w:val="22"/>
          <w:lang w:val="es-CO"/>
        </w:rPr>
        <w:t xml:space="preserve">babilidad de condena </w:t>
      </w:r>
      <w:r w:rsidRPr="00F37EAF" w:rsidR="000742F5">
        <w:rPr>
          <w:rFonts w:ascii="Arial" w:hAnsi="Arial" w:cs="Arial"/>
          <w:bCs/>
          <w:sz w:val="22"/>
          <w:szCs w:val="22"/>
          <w:lang w:val="es-CO"/>
        </w:rPr>
        <w:t xml:space="preserve">en </w:t>
      </w:r>
      <w:r w:rsidRPr="00F37EAF" w:rsidR="00AE4E0E">
        <w:rPr>
          <w:rFonts w:ascii="Arial" w:hAnsi="Arial" w:cs="Arial"/>
          <w:bCs/>
          <w:sz w:val="22"/>
          <w:szCs w:val="22"/>
          <w:lang w:val="es-CO"/>
        </w:rPr>
        <w:t>contra la e</w:t>
      </w:r>
      <w:r w:rsidRPr="00F37EAF" w:rsidR="00F05966">
        <w:rPr>
          <w:rFonts w:ascii="Arial" w:hAnsi="Arial" w:cs="Arial"/>
          <w:bCs/>
          <w:sz w:val="22"/>
          <w:szCs w:val="22"/>
          <w:lang w:val="es-CO"/>
        </w:rPr>
        <w:t xml:space="preserve">ntidad convocada, </w:t>
      </w:r>
      <w:r w:rsidRPr="00F37EAF" w:rsidR="0036681D">
        <w:rPr>
          <w:rFonts w:ascii="Arial" w:hAnsi="Arial" w:cs="Arial"/>
          <w:bCs/>
          <w:sz w:val="22"/>
          <w:szCs w:val="22"/>
          <w:lang w:val="es-CO"/>
        </w:rPr>
        <w:t>por las siguientes razones:</w:t>
      </w:r>
    </w:p>
    <w:p w:rsidRPr="0023242E" w:rsidR="00E8690A" w:rsidP="1EEC908E" w:rsidRDefault="00F05966" w14:paraId="5DECF5E8" w14:textId="1617FF74">
      <w:pPr>
        <w:widowControl w:val="0"/>
        <w:autoSpaceDE w:val="0"/>
        <w:autoSpaceDN w:val="0"/>
        <w:adjustRightInd w:val="0"/>
        <w:spacing w:line="276" w:lineRule="auto"/>
        <w:jc w:val="both"/>
        <w:rPr>
          <w:rFonts w:ascii="Arial" w:hAnsi="Arial" w:cs="Arial"/>
          <w:b/>
          <w:bCs/>
          <w:sz w:val="22"/>
          <w:szCs w:val="22"/>
          <w:lang w:val="es-MX"/>
        </w:rPr>
      </w:pPr>
      <w:r w:rsidRPr="1EEC908E">
        <w:rPr>
          <w:rFonts w:ascii="Arial" w:hAnsi="Arial" w:cs="Arial"/>
          <w:sz w:val="22"/>
          <w:szCs w:val="22"/>
          <w:lang w:val="es-CO"/>
        </w:rPr>
        <w:t>_________________</w:t>
      </w:r>
      <w:r w:rsidRPr="1EEC908E" w:rsidR="00D240A9">
        <w:rPr>
          <w:rFonts w:ascii="Arial" w:hAnsi="Arial" w:cs="Arial"/>
          <w:sz w:val="22"/>
          <w:szCs w:val="22"/>
          <w:lang w:val="es-CO"/>
        </w:rPr>
        <w:t>_______________________________________________________________________________________________________________________________________________________________________________________________________</w:t>
      </w:r>
      <w:r w:rsidRPr="1EEC908E">
        <w:rPr>
          <w:rFonts w:ascii="Arial" w:hAnsi="Arial" w:cs="Arial"/>
          <w:sz w:val="22"/>
          <w:szCs w:val="22"/>
          <w:lang w:val="es-CO"/>
        </w:rPr>
        <w:t>En consecuencia</w:t>
      </w:r>
      <w:r w:rsidRPr="1EEC908E" w:rsidR="00E8690A">
        <w:rPr>
          <w:rFonts w:ascii="Arial" w:hAnsi="Arial" w:cs="Arial"/>
          <w:sz w:val="22"/>
          <w:szCs w:val="22"/>
          <w:lang w:val="es-CO"/>
        </w:rPr>
        <w:t>,</w:t>
      </w:r>
      <w:r w:rsidRPr="1EEC908E">
        <w:rPr>
          <w:rFonts w:ascii="Arial" w:hAnsi="Arial" w:cs="Arial"/>
          <w:sz w:val="22"/>
          <w:szCs w:val="22"/>
          <w:lang w:val="es-CO"/>
        </w:rPr>
        <w:t xml:space="preserve"> se s</w:t>
      </w:r>
      <w:r w:rsidRPr="1EEC908E" w:rsidR="00D240A9">
        <w:rPr>
          <w:rFonts w:ascii="Arial" w:hAnsi="Arial" w:cs="Arial"/>
          <w:sz w:val="22"/>
          <w:szCs w:val="22"/>
          <w:lang w:val="es-CO"/>
        </w:rPr>
        <w:t xml:space="preserve">uspende la presente diligencia, </w:t>
      </w:r>
      <w:r w:rsidRPr="1EEC908E">
        <w:rPr>
          <w:rFonts w:ascii="Arial" w:hAnsi="Arial" w:cs="Arial"/>
          <w:sz w:val="22"/>
          <w:szCs w:val="22"/>
          <w:lang w:val="es-CO"/>
        </w:rPr>
        <w:t xml:space="preserve"> </w:t>
      </w:r>
      <w:r w:rsidRPr="1EEC908E" w:rsidR="00D240A9">
        <w:rPr>
          <w:rFonts w:ascii="Arial" w:hAnsi="Arial" w:cs="Arial"/>
          <w:sz w:val="22"/>
          <w:szCs w:val="22"/>
          <w:lang w:val="es-CO"/>
        </w:rPr>
        <w:t>y se procede a fijar como nueva fecha para continuar la misma el día _______ a las ____ a.m</w:t>
      </w:r>
      <w:r w:rsidRPr="1EEC908E" w:rsidR="00EB39B1">
        <w:rPr>
          <w:rFonts w:ascii="Arial" w:hAnsi="Arial" w:cs="Arial"/>
          <w:sz w:val="22"/>
          <w:szCs w:val="22"/>
          <w:lang w:val="es-CO"/>
        </w:rPr>
        <w:t xml:space="preserve">. </w:t>
      </w:r>
      <w:r w:rsidRPr="1EEC908E" w:rsidR="00EB39B1">
        <w:rPr>
          <w:rFonts w:ascii="Arial" w:hAnsi="Arial" w:cs="Arial"/>
          <w:sz w:val="22"/>
          <w:szCs w:val="22"/>
          <w:lang w:val="es-MX"/>
        </w:rPr>
        <w:t xml:space="preserve">Las anteriores determinaciones por haber sido adoptadas en audiencia se notifican en estrados. Sin manifestación alguna de las partes, se da por concluida la diligencia y en constancia se firma por el procurador(a) judicial, una vez leída y aprobada por las partes siendo las ____ </w:t>
      </w:r>
      <w:r w:rsidRPr="0023242E" w:rsidR="00EB39B1">
        <w:rPr>
          <w:rFonts w:ascii="Arial" w:hAnsi="Arial" w:cs="Arial"/>
          <w:sz w:val="22"/>
          <w:szCs w:val="22"/>
          <w:lang w:val="es-MX"/>
        </w:rPr>
        <w:t xml:space="preserve">(a.m. / p.m.) </w:t>
      </w:r>
      <w:r w:rsidRPr="0023242E" w:rsidR="00EB39B1">
        <w:rPr>
          <w:rFonts w:ascii="Arial" w:hAnsi="Arial" w:cs="Arial"/>
          <w:b/>
          <w:bCs/>
          <w:i/>
          <w:iCs/>
          <w:sz w:val="22"/>
          <w:szCs w:val="22"/>
          <w:lang w:val="es-MX"/>
        </w:rPr>
        <w:t>Copia de esta se enviará al canal digital informado por los comparecientes</w:t>
      </w:r>
      <w:r w:rsidRPr="0023242E" w:rsidR="0095640A">
        <w:rPr>
          <w:rFonts w:ascii="Arial" w:hAnsi="Arial" w:cs="Arial"/>
          <w:sz w:val="22"/>
          <w:szCs w:val="22"/>
        </w:rPr>
        <w:t xml:space="preserve">. </w:t>
      </w:r>
      <w:r w:rsidRPr="0023242E" w:rsidR="0095640A">
        <w:rPr>
          <w:rFonts w:ascii="Arial" w:hAnsi="Arial" w:cs="Arial"/>
          <w:b/>
          <w:bCs/>
          <w:sz w:val="22"/>
          <w:szCs w:val="22"/>
          <w:lang w:val="es-MX"/>
        </w:rPr>
        <w:t xml:space="preserve">(En caso de audiencia virtual observar la conclusión de la audiencia </w:t>
      </w:r>
      <w:r w:rsidRPr="0023242E" w:rsidR="00163A5D">
        <w:rPr>
          <w:rFonts w:ascii="Arial" w:hAnsi="Arial" w:cs="Arial"/>
          <w:b/>
          <w:bCs/>
          <w:sz w:val="22"/>
          <w:szCs w:val="22"/>
          <w:lang w:val="es-MX"/>
        </w:rPr>
        <w:t>al final de este documento</w:t>
      </w:r>
      <w:r w:rsidRPr="0023242E" w:rsidR="0095640A">
        <w:rPr>
          <w:rFonts w:ascii="Arial" w:hAnsi="Arial" w:cs="Arial"/>
          <w:b/>
          <w:bCs/>
          <w:sz w:val="22"/>
          <w:szCs w:val="22"/>
          <w:lang w:val="es-MX"/>
        </w:rPr>
        <w:t>)</w:t>
      </w:r>
    </w:p>
    <w:p w:rsidRPr="0023242E" w:rsidR="00E8690A" w:rsidP="00E8690A" w:rsidRDefault="00E8690A" w14:paraId="0C8D8296" w14:textId="77777777">
      <w:pPr>
        <w:widowControl w:val="0"/>
        <w:autoSpaceDE w:val="0"/>
        <w:autoSpaceDN w:val="0"/>
        <w:adjustRightInd w:val="0"/>
        <w:spacing w:line="276" w:lineRule="auto"/>
        <w:jc w:val="both"/>
        <w:rPr>
          <w:rFonts w:ascii="Arial" w:hAnsi="Arial" w:cs="Arial"/>
          <w:b/>
          <w:sz w:val="22"/>
          <w:szCs w:val="22"/>
          <w:lang w:val="es-MX"/>
        </w:rPr>
      </w:pPr>
    </w:p>
    <w:p w:rsidRPr="0023242E" w:rsidR="00E8690A" w:rsidP="00E8690A" w:rsidRDefault="00E8690A" w14:paraId="01CDA5FE" w14:textId="77777777">
      <w:pPr>
        <w:widowControl w:val="0"/>
        <w:autoSpaceDE w:val="0"/>
        <w:autoSpaceDN w:val="0"/>
        <w:adjustRightInd w:val="0"/>
        <w:spacing w:line="276" w:lineRule="auto"/>
        <w:jc w:val="both"/>
        <w:rPr>
          <w:rFonts w:ascii="Arial" w:hAnsi="Arial" w:cs="Arial"/>
          <w:b/>
          <w:sz w:val="22"/>
          <w:szCs w:val="22"/>
          <w:lang w:val="es-MX"/>
        </w:rPr>
      </w:pPr>
    </w:p>
    <w:p w:rsidRPr="0023242E" w:rsidR="00E8690A" w:rsidP="00E8690A" w:rsidRDefault="00965C09" w14:paraId="7C895F55" w14:textId="619F176B">
      <w:pPr>
        <w:widowControl w:val="0"/>
        <w:autoSpaceDE w:val="0"/>
        <w:autoSpaceDN w:val="0"/>
        <w:adjustRightInd w:val="0"/>
        <w:spacing w:line="276" w:lineRule="auto"/>
        <w:jc w:val="both"/>
        <w:rPr>
          <w:rFonts w:ascii="Arial" w:hAnsi="Arial" w:cs="Arial"/>
          <w:b/>
          <w:bCs/>
          <w:sz w:val="22"/>
          <w:szCs w:val="22"/>
        </w:rPr>
      </w:pPr>
      <w:r w:rsidRPr="0023242E">
        <w:rPr>
          <w:rFonts w:ascii="Arial" w:hAnsi="Arial" w:cs="Arial"/>
          <w:b/>
          <w:bCs/>
          <w:sz w:val="22"/>
          <w:szCs w:val="22"/>
        </w:rPr>
        <w:t xml:space="preserve">OPCIÓN </w:t>
      </w:r>
      <w:r w:rsidRPr="0023242E" w:rsidR="009C3EF9">
        <w:rPr>
          <w:rFonts w:ascii="Arial" w:hAnsi="Arial" w:cs="Arial"/>
          <w:b/>
          <w:bCs/>
          <w:sz w:val="22"/>
          <w:szCs w:val="22"/>
        </w:rPr>
        <w:t>UNO</w:t>
      </w:r>
      <w:r w:rsidRPr="0023242E" w:rsidR="0006473B">
        <w:rPr>
          <w:rFonts w:ascii="Arial" w:hAnsi="Arial" w:cs="Arial"/>
          <w:b/>
          <w:bCs/>
          <w:sz w:val="22"/>
          <w:szCs w:val="22"/>
        </w:rPr>
        <w:t xml:space="preserve"> D</w:t>
      </w:r>
      <w:r w:rsidRPr="0023242E" w:rsidR="00243981">
        <w:rPr>
          <w:rFonts w:ascii="Arial" w:hAnsi="Arial" w:cs="Arial"/>
          <w:b/>
          <w:bCs/>
          <w:sz w:val="22"/>
          <w:szCs w:val="22"/>
        </w:rPr>
        <w:t>:</w:t>
      </w:r>
      <w:r w:rsidRPr="0023242E" w:rsidR="00243981">
        <w:rPr>
          <w:rFonts w:ascii="Arial" w:hAnsi="Arial" w:cs="Arial"/>
          <w:b/>
          <w:bCs/>
          <w:i/>
          <w:iCs/>
          <w:sz w:val="22"/>
          <w:szCs w:val="22"/>
        </w:rPr>
        <w:t xml:space="preserve"> </w:t>
      </w:r>
      <w:r w:rsidRPr="0023242E" w:rsidR="0059735D">
        <w:rPr>
          <w:rFonts w:ascii="Arial" w:hAnsi="Arial" w:cs="Arial"/>
          <w:b/>
          <w:bCs/>
          <w:i/>
          <w:iCs/>
          <w:sz w:val="22"/>
          <w:szCs w:val="22"/>
        </w:rPr>
        <w:t xml:space="preserve">En caso de reconsideración - </w:t>
      </w:r>
      <w:r w:rsidRPr="0023242E" w:rsidR="00F05966">
        <w:rPr>
          <w:rFonts w:ascii="Arial" w:hAnsi="Arial" w:cs="Arial"/>
          <w:b/>
          <w:bCs/>
          <w:i/>
          <w:iCs/>
          <w:sz w:val="22"/>
          <w:szCs w:val="22"/>
        </w:rPr>
        <w:t>(</w:t>
      </w:r>
      <w:r w:rsidRPr="0023242E" w:rsidR="0059735D">
        <w:rPr>
          <w:rFonts w:ascii="Arial" w:hAnsi="Arial" w:cs="Arial"/>
          <w:b/>
          <w:bCs/>
          <w:i/>
          <w:iCs/>
          <w:sz w:val="22"/>
          <w:szCs w:val="22"/>
        </w:rPr>
        <w:t>Tercera posibilidad)</w:t>
      </w:r>
      <w:r w:rsidRPr="0023242E" w:rsidR="00243981">
        <w:rPr>
          <w:rFonts w:ascii="Arial" w:hAnsi="Arial" w:cs="Arial"/>
          <w:b/>
          <w:bCs/>
          <w:i/>
          <w:iCs/>
          <w:sz w:val="22"/>
          <w:szCs w:val="22"/>
        </w:rPr>
        <w:t xml:space="preserve">. </w:t>
      </w:r>
      <w:r w:rsidRPr="0023242E" w:rsidR="00F05966">
        <w:rPr>
          <w:rFonts w:ascii="Arial" w:hAnsi="Arial" w:cs="Arial"/>
          <w:b/>
          <w:bCs/>
          <w:i/>
          <w:iCs/>
          <w:sz w:val="22"/>
          <w:szCs w:val="22"/>
        </w:rPr>
        <w:t>NULIDAD Y RESTABLECIMIENTO DEL DERECHO</w:t>
      </w:r>
      <w:r w:rsidRPr="0023242E" w:rsidR="00F05966">
        <w:rPr>
          <w:rFonts w:ascii="Arial" w:hAnsi="Arial" w:cs="Arial"/>
          <w:b/>
          <w:bCs/>
          <w:sz w:val="22"/>
          <w:szCs w:val="22"/>
        </w:rPr>
        <w:t xml:space="preserve"> </w:t>
      </w:r>
      <w:r w:rsidRPr="0023242E" w:rsidR="00F05966">
        <w:rPr>
          <w:rFonts w:ascii="Arial" w:hAnsi="Arial" w:cs="Arial"/>
          <w:b/>
          <w:bCs/>
          <w:i/>
          <w:iCs/>
          <w:sz w:val="22"/>
          <w:szCs w:val="22"/>
        </w:rPr>
        <w:t>“Concepto de alta probabilidad de condena”</w:t>
      </w:r>
      <w:r w:rsidRPr="0023242E" w:rsidR="00F05966">
        <w:rPr>
          <w:rFonts w:ascii="Arial" w:hAnsi="Arial" w:cs="Arial"/>
          <w:b/>
          <w:bCs/>
          <w:sz w:val="22"/>
          <w:szCs w:val="22"/>
        </w:rPr>
        <w:t xml:space="preserve"> </w:t>
      </w:r>
    </w:p>
    <w:p w:rsidR="00E8690A" w:rsidP="00E8690A" w:rsidRDefault="00E8690A" w14:paraId="5696587B" w14:textId="77777777">
      <w:pPr>
        <w:widowControl w:val="0"/>
        <w:autoSpaceDE w:val="0"/>
        <w:autoSpaceDN w:val="0"/>
        <w:adjustRightInd w:val="0"/>
        <w:spacing w:line="276" w:lineRule="auto"/>
        <w:jc w:val="both"/>
        <w:rPr>
          <w:rFonts w:ascii="Arial" w:hAnsi="Arial" w:cs="Arial"/>
          <w:b/>
          <w:bCs/>
          <w:color w:val="0070C0"/>
          <w:sz w:val="22"/>
          <w:szCs w:val="22"/>
        </w:rPr>
      </w:pPr>
    </w:p>
    <w:p w:rsidR="00E8690A" w:rsidP="00E8690A" w:rsidRDefault="00E8690A" w14:paraId="493D6DCE" w14:textId="07ACC8CF">
      <w:pPr>
        <w:widowControl w:val="0"/>
        <w:autoSpaceDE w:val="0"/>
        <w:autoSpaceDN w:val="0"/>
        <w:adjustRightInd w:val="0"/>
        <w:spacing w:line="276" w:lineRule="auto"/>
        <w:jc w:val="both"/>
        <w:rPr>
          <w:rFonts w:ascii="Arial" w:hAnsi="Arial" w:cs="Arial"/>
          <w:bCs/>
          <w:sz w:val="22"/>
          <w:szCs w:val="22"/>
          <w:lang w:val="es-CO"/>
        </w:rPr>
      </w:pPr>
      <w:r w:rsidRPr="00F37EAF">
        <w:rPr>
          <w:rFonts w:ascii="Arial" w:hAnsi="Arial" w:cs="Arial"/>
          <w:bCs/>
          <w:sz w:val="22"/>
          <w:szCs w:val="22"/>
        </w:rPr>
        <w:t>El</w:t>
      </w:r>
      <w:r>
        <w:rPr>
          <w:rFonts w:ascii="Arial" w:hAnsi="Arial" w:cs="Arial"/>
          <w:bCs/>
          <w:sz w:val="22"/>
          <w:szCs w:val="22"/>
        </w:rPr>
        <w:t>(La)</w:t>
      </w:r>
      <w:r w:rsidRPr="00F37EAF">
        <w:rPr>
          <w:rFonts w:ascii="Arial" w:hAnsi="Arial" w:cs="Arial"/>
          <w:bCs/>
          <w:sz w:val="22"/>
          <w:szCs w:val="22"/>
        </w:rPr>
        <w:t xml:space="preserve"> </w:t>
      </w:r>
      <w:r>
        <w:rPr>
          <w:rFonts w:ascii="Arial" w:hAnsi="Arial" w:cs="Arial"/>
          <w:bCs/>
          <w:sz w:val="22"/>
          <w:szCs w:val="22"/>
        </w:rPr>
        <w:t>P</w:t>
      </w:r>
      <w:r w:rsidRPr="00F37EAF">
        <w:rPr>
          <w:rFonts w:ascii="Arial" w:hAnsi="Arial" w:cs="Arial"/>
          <w:bCs/>
          <w:sz w:val="22"/>
          <w:szCs w:val="22"/>
        </w:rPr>
        <w:t>rocurador</w:t>
      </w:r>
      <w:r>
        <w:rPr>
          <w:rFonts w:ascii="Arial" w:hAnsi="Arial" w:cs="Arial"/>
          <w:bCs/>
          <w:sz w:val="22"/>
          <w:szCs w:val="22"/>
        </w:rPr>
        <w:t>(a)</w:t>
      </w:r>
      <w:r w:rsidR="009B0451">
        <w:rPr>
          <w:rFonts w:ascii="Arial" w:hAnsi="Arial" w:cs="Arial"/>
          <w:bCs/>
          <w:sz w:val="22"/>
          <w:szCs w:val="22"/>
        </w:rPr>
        <w:t xml:space="preserve"> Judicial</w:t>
      </w:r>
      <w:r w:rsidRPr="0095640A" w:rsidR="00C93521">
        <w:rPr>
          <w:rFonts w:ascii="Arial" w:hAnsi="Arial" w:cs="Arial"/>
          <w:bCs/>
          <w:sz w:val="22"/>
          <w:szCs w:val="22"/>
        </w:rPr>
        <w:t>, una vez analizadas</w:t>
      </w:r>
      <w:r w:rsidRPr="00F37EAF" w:rsidR="00C93521">
        <w:rPr>
          <w:rFonts w:ascii="Arial" w:hAnsi="Arial" w:cs="Arial"/>
          <w:bCs/>
          <w:sz w:val="22"/>
          <w:szCs w:val="22"/>
        </w:rPr>
        <w:t xml:space="preserve"> las posiciones de las partes y teniendo en cuenta la falta de ánimo conciliatorio por parte de la convocada ___________ </w:t>
      </w:r>
      <w:r w:rsidRPr="00F37EAF" w:rsidR="00C93521">
        <w:rPr>
          <w:rFonts w:ascii="Arial" w:hAnsi="Arial" w:cs="Arial"/>
          <w:b/>
          <w:i/>
          <w:iCs/>
          <w:sz w:val="22"/>
          <w:szCs w:val="22"/>
        </w:rPr>
        <w:t>(Especificar cuál)</w:t>
      </w:r>
      <w:r w:rsidRPr="00F37EAF" w:rsidR="00C93521">
        <w:rPr>
          <w:rFonts w:ascii="Arial" w:hAnsi="Arial" w:cs="Arial"/>
          <w:bCs/>
          <w:sz w:val="22"/>
          <w:szCs w:val="22"/>
        </w:rPr>
        <w:t>, con fundamento en</w:t>
      </w:r>
      <w:r w:rsidRPr="00F37EAF" w:rsidR="00C93521">
        <w:rPr>
          <w:rFonts w:ascii="Arial" w:hAnsi="Arial" w:cs="Arial"/>
          <w:bCs/>
          <w:sz w:val="22"/>
          <w:szCs w:val="22"/>
          <w:lang w:val="es-CO"/>
        </w:rPr>
        <w:t xml:space="preserve"> lo establecido en el parágrafo del artículo 303 de la Ley 1437 de 2011</w:t>
      </w:r>
      <w:r w:rsidRPr="00F37EAF" w:rsidR="00C93521">
        <w:rPr>
          <w:rStyle w:val="Refdenotaalpie"/>
          <w:rFonts w:ascii="Arial" w:hAnsi="Arial" w:cs="Arial"/>
          <w:bCs/>
          <w:sz w:val="22"/>
          <w:szCs w:val="22"/>
          <w:lang w:val="es-CO"/>
        </w:rPr>
        <w:footnoteReference w:id="13"/>
      </w:r>
      <w:r w:rsidRPr="00F37EAF" w:rsidR="00C93521">
        <w:rPr>
          <w:rFonts w:ascii="Arial" w:hAnsi="Arial" w:cs="Arial"/>
          <w:bCs/>
          <w:sz w:val="22"/>
          <w:szCs w:val="22"/>
          <w:lang w:val="es-CO"/>
        </w:rPr>
        <w:t xml:space="preserve"> en concordancia con lo señalado en el numeral 5 del artículo 44 del </w:t>
      </w:r>
      <w:r w:rsidRPr="00F37EAF" w:rsidR="00C93521">
        <w:rPr>
          <w:rFonts w:ascii="Arial" w:hAnsi="Arial" w:cs="Arial"/>
          <w:bCs/>
          <w:sz w:val="22"/>
          <w:szCs w:val="22"/>
          <w:lang w:val="es-CO"/>
        </w:rPr>
        <w:lastRenderedPageBreak/>
        <w:t>Decreto 262 de 2000</w:t>
      </w:r>
      <w:r w:rsidRPr="00F37EAF" w:rsidR="00C93521">
        <w:rPr>
          <w:rStyle w:val="Refdenotaalpie"/>
          <w:rFonts w:ascii="Arial" w:hAnsi="Arial" w:cs="Arial"/>
          <w:bCs/>
          <w:sz w:val="22"/>
          <w:szCs w:val="22"/>
          <w:lang w:val="es-CO"/>
        </w:rPr>
        <w:footnoteReference w:id="14"/>
      </w:r>
      <w:r w:rsidRPr="00F37EAF" w:rsidR="0039713A">
        <w:rPr>
          <w:rFonts w:ascii="Arial" w:hAnsi="Arial" w:cs="Arial"/>
          <w:bCs/>
          <w:sz w:val="22"/>
          <w:szCs w:val="22"/>
          <w:lang w:val="es-CO"/>
        </w:rPr>
        <w:t xml:space="preserve"> </w:t>
      </w:r>
      <w:r w:rsidR="003922BB">
        <w:rPr>
          <w:rFonts w:ascii="Arial" w:hAnsi="Arial" w:cs="Arial"/>
          <w:bCs/>
          <w:sz w:val="22"/>
          <w:szCs w:val="22"/>
          <w:lang w:val="es-CO"/>
        </w:rPr>
        <w:t xml:space="preserve">y </w:t>
      </w:r>
      <w:r w:rsidRPr="00B95007" w:rsidR="003922BB">
        <w:rPr>
          <w:rFonts w:ascii="Arial" w:hAnsi="Arial" w:cs="Arial"/>
          <w:bCs/>
          <w:sz w:val="22"/>
          <w:szCs w:val="22"/>
          <w:lang w:val="es-CO"/>
        </w:rPr>
        <w:t xml:space="preserve">los artículos 98-8 </w:t>
      </w:r>
      <w:r w:rsidR="00AE26E8">
        <w:rPr>
          <w:rFonts w:ascii="Arial" w:hAnsi="Arial" w:cs="Arial"/>
          <w:bCs/>
          <w:sz w:val="22"/>
          <w:szCs w:val="22"/>
          <w:lang w:val="es-CO"/>
        </w:rPr>
        <w:t xml:space="preserve"> y </w:t>
      </w:r>
      <w:r w:rsidRPr="00B95007" w:rsidR="003922BB">
        <w:rPr>
          <w:rFonts w:ascii="Arial" w:hAnsi="Arial" w:cs="Arial"/>
          <w:bCs/>
          <w:sz w:val="22"/>
          <w:szCs w:val="22"/>
          <w:lang w:val="es-CO"/>
        </w:rPr>
        <w:t>111 de la Ley</w:t>
      </w:r>
      <w:r w:rsidR="003922BB">
        <w:rPr>
          <w:rFonts w:ascii="Arial" w:hAnsi="Arial" w:cs="Arial"/>
          <w:bCs/>
          <w:sz w:val="22"/>
          <w:szCs w:val="22"/>
          <w:lang w:val="es-CO"/>
        </w:rPr>
        <w:t xml:space="preserve"> </w:t>
      </w:r>
      <w:r w:rsidRPr="003922BB" w:rsidR="0039713A">
        <w:rPr>
          <w:rFonts w:ascii="Arial" w:hAnsi="Arial" w:cs="Arial"/>
          <w:bCs/>
          <w:sz w:val="22"/>
          <w:szCs w:val="22"/>
          <w:lang w:val="es-CO"/>
        </w:rPr>
        <w:t>2220 de 2022</w:t>
      </w:r>
      <w:r w:rsidRPr="003922BB" w:rsidR="0039713A">
        <w:rPr>
          <w:rStyle w:val="Refdenotaalpie"/>
          <w:rFonts w:ascii="Arial" w:hAnsi="Arial" w:cs="Arial"/>
          <w:bCs/>
          <w:sz w:val="22"/>
          <w:szCs w:val="22"/>
          <w:lang w:val="es-CO"/>
        </w:rPr>
        <w:footnoteReference w:id="15"/>
      </w:r>
      <w:r w:rsidRPr="00F37EAF" w:rsidR="0039713A">
        <w:rPr>
          <w:rFonts w:ascii="Arial" w:hAnsi="Arial" w:cs="Arial"/>
          <w:bCs/>
          <w:sz w:val="22"/>
          <w:szCs w:val="22"/>
          <w:lang w:val="es-CO"/>
        </w:rPr>
        <w:t>,</w:t>
      </w:r>
      <w:r w:rsidRPr="00F37EAF" w:rsidR="00C93521">
        <w:rPr>
          <w:rFonts w:ascii="Arial" w:hAnsi="Arial" w:cs="Arial"/>
          <w:bCs/>
          <w:sz w:val="22"/>
          <w:szCs w:val="22"/>
          <w:lang w:val="es-CO"/>
        </w:rPr>
        <w:t xml:space="preserve"> procede a solicitar al comité de conciliación </w:t>
      </w:r>
      <w:r w:rsidRPr="00F37EAF" w:rsidR="00C93521">
        <w:rPr>
          <w:rFonts w:ascii="Arial" w:hAnsi="Arial" w:cs="Arial"/>
          <w:b/>
          <w:i/>
          <w:sz w:val="22"/>
          <w:szCs w:val="22"/>
        </w:rPr>
        <w:t>(o al representante legal)</w:t>
      </w:r>
      <w:r w:rsidRPr="00F37EAF" w:rsidR="00C93521">
        <w:rPr>
          <w:rFonts w:ascii="Arial" w:hAnsi="Arial" w:cs="Arial"/>
          <w:bCs/>
          <w:sz w:val="22"/>
          <w:szCs w:val="22"/>
          <w:lang w:val="es-CO"/>
        </w:rPr>
        <w:t xml:space="preserve"> de la entidad convocada, por conducto del apoderado presente en esta diligencia, se sirva </w:t>
      </w:r>
      <w:r w:rsidRPr="00F37EAF" w:rsidR="00C93521">
        <w:rPr>
          <w:rFonts w:ascii="Arial" w:hAnsi="Arial" w:cs="Arial"/>
          <w:b/>
          <w:bCs/>
          <w:sz w:val="22"/>
          <w:szCs w:val="22"/>
          <w:lang w:val="es-CO"/>
        </w:rPr>
        <w:t>RECONSIDERAR</w:t>
      </w:r>
      <w:r w:rsidRPr="00F37EAF" w:rsidR="00C93521">
        <w:rPr>
          <w:rFonts w:ascii="Arial" w:hAnsi="Arial" w:cs="Arial"/>
          <w:bCs/>
          <w:sz w:val="22"/>
          <w:szCs w:val="22"/>
          <w:lang w:val="es-CO"/>
        </w:rPr>
        <w:t xml:space="preserve"> su decisión negativa respecto de la solicitud de conciliación de la referencia,</w:t>
      </w:r>
      <w:r w:rsidRPr="00F37EAF" w:rsidR="009F56D1">
        <w:rPr>
          <w:rFonts w:ascii="Arial" w:hAnsi="Arial" w:cs="Arial"/>
          <w:bCs/>
          <w:sz w:val="22"/>
          <w:szCs w:val="22"/>
          <w:lang w:val="es-CO"/>
        </w:rPr>
        <w:t xml:space="preserve"> en criterio de este </w:t>
      </w:r>
      <w:r w:rsidRPr="00F37EAF" w:rsidR="00F05966">
        <w:rPr>
          <w:rFonts w:ascii="Arial" w:hAnsi="Arial" w:cs="Arial"/>
          <w:bCs/>
          <w:sz w:val="22"/>
          <w:szCs w:val="22"/>
          <w:lang w:val="es-CO"/>
        </w:rPr>
        <w:t>agente del Ministerio Público</w:t>
      </w:r>
      <w:r w:rsidRPr="00F37EAF" w:rsidR="00047C2A">
        <w:rPr>
          <w:rFonts w:ascii="Arial" w:hAnsi="Arial" w:cs="Arial"/>
          <w:bCs/>
          <w:sz w:val="22"/>
          <w:szCs w:val="22"/>
          <w:lang w:val="es-CO"/>
        </w:rPr>
        <w:t>,</w:t>
      </w:r>
      <w:r w:rsidRPr="00F37EAF" w:rsidR="00F05966">
        <w:rPr>
          <w:rFonts w:ascii="Arial" w:hAnsi="Arial" w:cs="Arial"/>
          <w:bCs/>
          <w:sz w:val="22"/>
          <w:szCs w:val="22"/>
          <w:lang w:val="es-CO"/>
        </w:rPr>
        <w:t xml:space="preserve"> se configura </w:t>
      </w:r>
      <w:r w:rsidRPr="00F37EAF" w:rsidR="009F56D1">
        <w:rPr>
          <w:rFonts w:ascii="Arial" w:hAnsi="Arial" w:cs="Arial"/>
          <w:bCs/>
          <w:sz w:val="22"/>
          <w:szCs w:val="22"/>
          <w:lang w:val="es-CO"/>
        </w:rPr>
        <w:t>una</w:t>
      </w:r>
      <w:r w:rsidRPr="00F37EAF" w:rsidR="00F05966">
        <w:rPr>
          <w:rFonts w:ascii="Arial" w:hAnsi="Arial" w:cs="Arial"/>
          <w:bCs/>
          <w:sz w:val="22"/>
          <w:szCs w:val="22"/>
          <w:lang w:val="es-CO"/>
        </w:rPr>
        <w:t xml:space="preserve"> de las causales que permiten la revocatoria de los actos administrativos, de conformidad con lo previsto en el</w:t>
      </w:r>
      <w:r w:rsidRPr="00F37EAF" w:rsidR="009F56D1">
        <w:rPr>
          <w:rFonts w:ascii="Arial" w:hAnsi="Arial" w:cs="Arial"/>
          <w:bCs/>
          <w:sz w:val="22"/>
          <w:szCs w:val="22"/>
          <w:lang w:val="es-CO"/>
        </w:rPr>
        <w:t xml:space="preserve"> artículo</w:t>
      </w:r>
      <w:r w:rsidRPr="00F37EAF" w:rsidR="00F05966">
        <w:rPr>
          <w:rFonts w:ascii="Arial" w:hAnsi="Arial" w:cs="Arial"/>
          <w:bCs/>
          <w:sz w:val="22"/>
          <w:szCs w:val="22"/>
          <w:lang w:val="es-CO"/>
        </w:rPr>
        <w:t xml:space="preserve"> </w:t>
      </w:r>
      <w:r w:rsidRPr="00F37EAF" w:rsidR="009F56D1">
        <w:rPr>
          <w:rFonts w:ascii="Arial" w:hAnsi="Arial" w:cs="Arial"/>
          <w:bCs/>
          <w:sz w:val="22"/>
          <w:szCs w:val="22"/>
          <w:lang w:val="es-CO"/>
        </w:rPr>
        <w:t>93 del Código de Procedimiento Administrativo y d</w:t>
      </w:r>
      <w:r w:rsidRPr="00F37EAF" w:rsidR="00436491">
        <w:rPr>
          <w:rFonts w:ascii="Arial" w:hAnsi="Arial" w:cs="Arial"/>
          <w:bCs/>
          <w:sz w:val="22"/>
          <w:szCs w:val="22"/>
          <w:lang w:val="es-CO"/>
        </w:rPr>
        <w:t>e lo Contencioso  Administrativo</w:t>
      </w:r>
      <w:r w:rsidRPr="00F37EAF" w:rsidR="002B4C9F">
        <w:rPr>
          <w:rFonts w:ascii="Arial" w:hAnsi="Arial" w:cs="Arial"/>
          <w:bCs/>
          <w:sz w:val="22"/>
          <w:szCs w:val="22"/>
          <w:lang w:val="es-CO"/>
        </w:rPr>
        <w:t xml:space="preserve"> CPACA</w:t>
      </w:r>
      <w:r w:rsidRPr="00F37EAF" w:rsidR="00436491">
        <w:rPr>
          <w:rFonts w:ascii="Arial" w:hAnsi="Arial" w:cs="Arial"/>
          <w:bCs/>
          <w:sz w:val="22"/>
          <w:szCs w:val="22"/>
          <w:lang w:val="es-CO"/>
        </w:rPr>
        <w:t xml:space="preserve">, </w:t>
      </w:r>
      <w:r w:rsidRPr="00F37EAF" w:rsidR="002C7E18">
        <w:rPr>
          <w:rFonts w:ascii="Arial" w:hAnsi="Arial" w:cs="Arial"/>
          <w:bCs/>
          <w:sz w:val="22"/>
          <w:szCs w:val="22"/>
          <w:lang w:val="es-CO"/>
        </w:rPr>
        <w:t xml:space="preserve">y, por tanto, se observa un evento de alta probabilidad de condena en contra la entidad convocada </w:t>
      </w:r>
      <w:r w:rsidRPr="00F37EAF" w:rsidR="00E9166A">
        <w:rPr>
          <w:rFonts w:ascii="Arial" w:hAnsi="Arial" w:cs="Arial"/>
          <w:bCs/>
          <w:sz w:val="22"/>
          <w:szCs w:val="22"/>
          <w:lang w:val="es-CO"/>
        </w:rPr>
        <w:t xml:space="preserve">por las siguientes razones: </w:t>
      </w:r>
    </w:p>
    <w:p w:rsidRPr="0023242E" w:rsidR="00E8690A" w:rsidP="1EEC908E" w:rsidRDefault="00E9166A" w14:paraId="3041B4CB" w14:textId="2619A518">
      <w:pPr>
        <w:widowControl w:val="0"/>
        <w:autoSpaceDE w:val="0"/>
        <w:autoSpaceDN w:val="0"/>
        <w:adjustRightInd w:val="0"/>
        <w:spacing w:line="276" w:lineRule="auto"/>
        <w:jc w:val="both"/>
        <w:rPr>
          <w:rFonts w:ascii="Arial" w:hAnsi="Arial" w:cs="Arial"/>
          <w:b/>
          <w:bCs/>
          <w:sz w:val="22"/>
          <w:szCs w:val="22"/>
          <w:lang w:val="es-MX"/>
        </w:rPr>
      </w:pPr>
      <w:r w:rsidRPr="1EEC908E">
        <w:rPr>
          <w:rFonts w:ascii="Arial" w:hAnsi="Arial" w:cs="Arial"/>
          <w:sz w:val="22"/>
          <w:szCs w:val="22"/>
          <w:lang w:val="es-CO"/>
        </w:rPr>
        <w:t>________________________________________________________________________________________________________________________________________________________________________________________________________________________</w:t>
      </w:r>
      <w:r w:rsidRPr="1EEC908E" w:rsidR="00E8690A">
        <w:rPr>
          <w:rFonts w:ascii="Arial" w:hAnsi="Arial" w:cs="Arial"/>
          <w:sz w:val="22"/>
          <w:szCs w:val="22"/>
          <w:lang w:val="es-CO"/>
        </w:rPr>
        <w:t>E</w:t>
      </w:r>
      <w:r w:rsidRPr="1EEC908E">
        <w:rPr>
          <w:rFonts w:ascii="Arial" w:hAnsi="Arial" w:cs="Arial"/>
          <w:sz w:val="22"/>
          <w:szCs w:val="22"/>
          <w:lang w:val="es-CO"/>
        </w:rPr>
        <w:t>n consecuencia, se suspende la presente diligencia y se procede a fijar como nueva fecha para continuar la misma el día _______ a las ____ a.m.</w:t>
      </w:r>
      <w:r w:rsidRPr="1EEC908E">
        <w:rPr>
          <w:rFonts w:ascii="Arial" w:hAnsi="Arial" w:cs="Arial"/>
          <w:sz w:val="22"/>
          <w:szCs w:val="22"/>
        </w:rPr>
        <w:t xml:space="preserve"> </w:t>
      </w:r>
      <w:r w:rsidRPr="1EEC908E" w:rsidR="00EB39B1">
        <w:rPr>
          <w:rFonts w:ascii="Arial" w:hAnsi="Arial" w:cs="Arial"/>
          <w:sz w:val="22"/>
          <w:szCs w:val="22"/>
          <w:lang w:val="es-MX"/>
        </w:rPr>
        <w:t xml:space="preserve">Las anteriores determinaciones por haber sido adoptadas en audiencia se notifican en estrados. Sin manifestación alguna de las partes, se da por concluida la diligencia y en constancia se firma por el procurador(a) judicial, una vez leída y aprobada por las partes siendo las ____ (a.m. / p.m.) </w:t>
      </w:r>
      <w:r w:rsidRPr="1EEC908E" w:rsidR="00EB39B1">
        <w:rPr>
          <w:rFonts w:ascii="Arial" w:hAnsi="Arial" w:cs="Arial"/>
          <w:b/>
          <w:bCs/>
          <w:i/>
          <w:iCs/>
          <w:sz w:val="22"/>
          <w:szCs w:val="22"/>
          <w:lang w:val="es-MX"/>
        </w:rPr>
        <w:t>Copia de esta se enviará al canal digital informado por los comparecientes</w:t>
      </w:r>
      <w:r w:rsidRPr="1EEC908E" w:rsidR="0095640A">
        <w:rPr>
          <w:rFonts w:ascii="Arial" w:hAnsi="Arial" w:cs="Arial"/>
          <w:b/>
          <w:bCs/>
          <w:i/>
          <w:iCs/>
          <w:sz w:val="22"/>
          <w:szCs w:val="22"/>
          <w:lang w:val="es-MX"/>
        </w:rPr>
        <w:t xml:space="preserve">. </w:t>
      </w:r>
      <w:r w:rsidRPr="0023242E" w:rsidR="0095640A">
        <w:rPr>
          <w:rFonts w:ascii="Arial" w:hAnsi="Arial" w:cs="Arial"/>
          <w:b/>
          <w:bCs/>
          <w:sz w:val="22"/>
          <w:szCs w:val="22"/>
          <w:lang w:val="es-MX"/>
        </w:rPr>
        <w:t xml:space="preserve">(En caso de audiencia virtual observar la conclusión de la audiencia </w:t>
      </w:r>
      <w:r w:rsidRPr="0023242E" w:rsidR="00163A5D">
        <w:rPr>
          <w:rFonts w:ascii="Arial" w:hAnsi="Arial" w:cs="Arial"/>
          <w:b/>
          <w:bCs/>
          <w:sz w:val="22"/>
          <w:szCs w:val="22"/>
          <w:lang w:val="es-MX"/>
        </w:rPr>
        <w:t>al final de este documento</w:t>
      </w:r>
      <w:r w:rsidRPr="0023242E" w:rsidR="0095640A">
        <w:rPr>
          <w:rFonts w:ascii="Arial" w:hAnsi="Arial" w:cs="Arial"/>
          <w:b/>
          <w:bCs/>
          <w:sz w:val="22"/>
          <w:szCs w:val="22"/>
          <w:lang w:val="es-MX"/>
        </w:rPr>
        <w:t>)</w:t>
      </w:r>
    </w:p>
    <w:p w:rsidRPr="0023242E" w:rsidR="00E8690A" w:rsidP="00E8690A" w:rsidRDefault="00E8690A" w14:paraId="158B6893" w14:textId="7764825A">
      <w:pPr>
        <w:widowControl w:val="0"/>
        <w:autoSpaceDE w:val="0"/>
        <w:autoSpaceDN w:val="0"/>
        <w:adjustRightInd w:val="0"/>
        <w:spacing w:line="276" w:lineRule="auto"/>
        <w:jc w:val="both"/>
        <w:rPr>
          <w:rFonts w:ascii="Arial" w:hAnsi="Arial" w:cs="Arial"/>
          <w:b/>
          <w:sz w:val="22"/>
          <w:szCs w:val="22"/>
          <w:lang w:val="es-MX"/>
        </w:rPr>
      </w:pPr>
    </w:p>
    <w:p w:rsidRPr="0023242E" w:rsidR="00E8690A" w:rsidP="00E8690A" w:rsidRDefault="00E8690A" w14:paraId="65E9A0DE" w14:textId="77777777">
      <w:pPr>
        <w:widowControl w:val="0"/>
        <w:autoSpaceDE w:val="0"/>
        <w:autoSpaceDN w:val="0"/>
        <w:adjustRightInd w:val="0"/>
        <w:spacing w:line="276" w:lineRule="auto"/>
        <w:jc w:val="both"/>
        <w:rPr>
          <w:rFonts w:ascii="Arial" w:hAnsi="Arial" w:cs="Arial"/>
          <w:b/>
          <w:sz w:val="22"/>
          <w:szCs w:val="22"/>
          <w:lang w:val="es-MX"/>
        </w:rPr>
      </w:pPr>
    </w:p>
    <w:p w:rsidRPr="0023242E" w:rsidR="00E8690A" w:rsidP="1EEC908E" w:rsidRDefault="00965C09" w14:paraId="19D6CECF" w14:textId="30DB0BF1">
      <w:pPr>
        <w:widowControl w:val="0"/>
        <w:autoSpaceDE w:val="0"/>
        <w:autoSpaceDN w:val="0"/>
        <w:adjustRightInd w:val="0"/>
        <w:spacing w:line="276" w:lineRule="auto"/>
        <w:jc w:val="both"/>
        <w:rPr>
          <w:rFonts w:ascii="Arial" w:hAnsi="Arial" w:cs="Arial"/>
          <w:b/>
          <w:bCs/>
          <w:i/>
          <w:iCs/>
          <w:sz w:val="22"/>
          <w:szCs w:val="22"/>
        </w:rPr>
      </w:pPr>
      <w:r w:rsidRPr="0023242E">
        <w:rPr>
          <w:rFonts w:ascii="Arial" w:hAnsi="Arial" w:cs="Arial"/>
          <w:b/>
          <w:bCs/>
          <w:sz w:val="22"/>
          <w:szCs w:val="22"/>
        </w:rPr>
        <w:t xml:space="preserve">OPCIÓN </w:t>
      </w:r>
      <w:r w:rsidRPr="0023242E" w:rsidR="007B5830">
        <w:rPr>
          <w:rFonts w:ascii="Arial" w:hAnsi="Arial" w:cs="Arial"/>
          <w:b/>
          <w:bCs/>
          <w:sz w:val="22"/>
          <w:szCs w:val="22"/>
        </w:rPr>
        <w:t xml:space="preserve">UNO </w:t>
      </w:r>
      <w:r w:rsidRPr="0023242E" w:rsidR="0006473B">
        <w:rPr>
          <w:rFonts w:ascii="Arial" w:hAnsi="Arial" w:cs="Arial"/>
          <w:b/>
          <w:bCs/>
          <w:sz w:val="22"/>
          <w:szCs w:val="22"/>
        </w:rPr>
        <w:t>E</w:t>
      </w:r>
      <w:r w:rsidRPr="0023242E" w:rsidR="00436491">
        <w:rPr>
          <w:rFonts w:ascii="Arial" w:hAnsi="Arial" w:cs="Arial"/>
          <w:b/>
          <w:bCs/>
          <w:sz w:val="22"/>
          <w:szCs w:val="22"/>
        </w:rPr>
        <w:t>:</w:t>
      </w:r>
      <w:r w:rsidRPr="0023242E" w:rsidR="00436491">
        <w:rPr>
          <w:rFonts w:ascii="Arial" w:hAnsi="Arial" w:cs="Arial"/>
          <w:b/>
          <w:bCs/>
          <w:i/>
          <w:iCs/>
          <w:sz w:val="22"/>
          <w:szCs w:val="22"/>
        </w:rPr>
        <w:t xml:space="preserve"> </w:t>
      </w:r>
      <w:r w:rsidRPr="0023242E" w:rsidR="0059735D">
        <w:rPr>
          <w:rFonts w:ascii="Arial" w:hAnsi="Arial" w:cs="Arial"/>
          <w:b/>
          <w:bCs/>
          <w:i/>
          <w:iCs/>
          <w:sz w:val="22"/>
          <w:szCs w:val="22"/>
        </w:rPr>
        <w:t xml:space="preserve">En caso de reconsideración - </w:t>
      </w:r>
      <w:r w:rsidRPr="0023242E" w:rsidR="00F05966">
        <w:rPr>
          <w:rFonts w:ascii="Arial" w:hAnsi="Arial" w:cs="Arial"/>
          <w:b/>
          <w:bCs/>
          <w:i/>
          <w:iCs/>
          <w:sz w:val="22"/>
          <w:szCs w:val="22"/>
        </w:rPr>
        <w:t>(</w:t>
      </w:r>
      <w:r w:rsidRPr="0023242E" w:rsidR="0059735D">
        <w:rPr>
          <w:rFonts w:ascii="Arial" w:hAnsi="Arial" w:cs="Arial"/>
          <w:b/>
          <w:bCs/>
          <w:i/>
          <w:iCs/>
          <w:sz w:val="22"/>
          <w:szCs w:val="22"/>
        </w:rPr>
        <w:t>Cuarta posibilidad)</w:t>
      </w:r>
      <w:r w:rsidRPr="0023242E" w:rsidR="00436491">
        <w:rPr>
          <w:rFonts w:ascii="Arial" w:hAnsi="Arial" w:cs="Arial"/>
          <w:b/>
          <w:bCs/>
          <w:i/>
          <w:iCs/>
          <w:sz w:val="22"/>
          <w:szCs w:val="22"/>
        </w:rPr>
        <w:t xml:space="preserve"> </w:t>
      </w:r>
      <w:r w:rsidRPr="0023242E" w:rsidR="00F05966">
        <w:rPr>
          <w:rFonts w:ascii="Arial" w:hAnsi="Arial" w:cs="Arial"/>
          <w:b/>
          <w:bCs/>
          <w:i/>
          <w:iCs/>
          <w:sz w:val="22"/>
          <w:szCs w:val="22"/>
        </w:rPr>
        <w:t>REPARACION DIRECTA. “Concepto de alta probabilidad de condena”</w:t>
      </w:r>
      <w:r w:rsidRPr="0023242E" w:rsidR="0059735D">
        <w:rPr>
          <w:rFonts w:ascii="Arial" w:hAnsi="Arial" w:cs="Arial"/>
          <w:b/>
          <w:bCs/>
          <w:i/>
          <w:iCs/>
          <w:sz w:val="22"/>
          <w:szCs w:val="22"/>
        </w:rPr>
        <w:t xml:space="preserve">. </w:t>
      </w:r>
    </w:p>
    <w:p w:rsidRPr="0023242E" w:rsidR="00E8690A" w:rsidP="00E8690A" w:rsidRDefault="00E8690A" w14:paraId="0B131DA2" w14:textId="77777777">
      <w:pPr>
        <w:widowControl w:val="0"/>
        <w:autoSpaceDE w:val="0"/>
        <w:autoSpaceDN w:val="0"/>
        <w:adjustRightInd w:val="0"/>
        <w:spacing w:line="276" w:lineRule="auto"/>
        <w:jc w:val="both"/>
        <w:rPr>
          <w:rFonts w:ascii="Arial" w:hAnsi="Arial" w:cs="Arial"/>
          <w:b/>
          <w:i/>
          <w:sz w:val="22"/>
          <w:szCs w:val="22"/>
        </w:rPr>
      </w:pPr>
    </w:p>
    <w:p w:rsidRPr="0023242E" w:rsidR="009B0451" w:rsidP="1EEC908E" w:rsidRDefault="00E8690A" w14:paraId="47C20D7E" w14:textId="33411438">
      <w:pPr>
        <w:widowControl w:val="0"/>
        <w:autoSpaceDE w:val="0"/>
        <w:autoSpaceDN w:val="0"/>
        <w:adjustRightInd w:val="0"/>
        <w:spacing w:line="276" w:lineRule="auto"/>
        <w:jc w:val="both"/>
        <w:rPr>
          <w:rFonts w:ascii="Arial" w:hAnsi="Arial" w:cs="Arial"/>
          <w:b/>
          <w:bCs/>
          <w:sz w:val="22"/>
          <w:szCs w:val="22"/>
          <w:lang w:val="es-MX"/>
        </w:rPr>
      </w:pPr>
      <w:r w:rsidRPr="0023242E">
        <w:rPr>
          <w:rFonts w:ascii="Arial" w:hAnsi="Arial" w:cs="Arial"/>
          <w:sz w:val="22"/>
          <w:szCs w:val="22"/>
        </w:rPr>
        <w:t>El(La) Procurador(a)</w:t>
      </w:r>
      <w:r w:rsidRPr="0023242E" w:rsidR="009B0451">
        <w:rPr>
          <w:rFonts w:ascii="Arial" w:hAnsi="Arial" w:cs="Arial"/>
          <w:sz w:val="22"/>
          <w:szCs w:val="22"/>
        </w:rPr>
        <w:t xml:space="preserve"> Judicial</w:t>
      </w:r>
      <w:r w:rsidRPr="0023242E" w:rsidR="00C93521">
        <w:rPr>
          <w:rFonts w:ascii="Arial" w:hAnsi="Arial" w:cs="Arial"/>
          <w:sz w:val="22"/>
          <w:szCs w:val="22"/>
        </w:rPr>
        <w:t xml:space="preserve">, una vez analizadas las posiciones de las partes y teniendo en cuenta la falta de ánimo conciliatorio por parte de la convocada ___________ </w:t>
      </w:r>
      <w:r w:rsidRPr="0023242E" w:rsidR="00C93521">
        <w:rPr>
          <w:rFonts w:ascii="Arial" w:hAnsi="Arial" w:cs="Arial"/>
          <w:b/>
          <w:bCs/>
          <w:i/>
          <w:iCs/>
          <w:sz w:val="22"/>
          <w:szCs w:val="22"/>
        </w:rPr>
        <w:t>(Especificar cuál)</w:t>
      </w:r>
      <w:r w:rsidRPr="0023242E" w:rsidR="00C93521">
        <w:rPr>
          <w:rFonts w:ascii="Arial" w:hAnsi="Arial" w:cs="Arial"/>
          <w:sz w:val="22"/>
          <w:szCs w:val="22"/>
        </w:rPr>
        <w:t>, con fundamento en</w:t>
      </w:r>
      <w:r w:rsidRPr="0023242E" w:rsidR="00C93521">
        <w:rPr>
          <w:rFonts w:ascii="Arial" w:hAnsi="Arial" w:cs="Arial"/>
          <w:sz w:val="22"/>
          <w:szCs w:val="22"/>
          <w:lang w:val="es-CO"/>
        </w:rPr>
        <w:t xml:space="preserve"> lo establecido en el parágrafo del artículo 303 de la </w:t>
      </w:r>
      <w:r w:rsidRPr="1EEC908E" w:rsidR="00C93521">
        <w:rPr>
          <w:rFonts w:ascii="Arial" w:hAnsi="Arial" w:cs="Arial"/>
          <w:sz w:val="22"/>
          <w:szCs w:val="22"/>
          <w:lang w:val="es-CO"/>
        </w:rPr>
        <w:lastRenderedPageBreak/>
        <w:t>Ley 1437 de 2011</w:t>
      </w:r>
      <w:r w:rsidRPr="1EEC908E" w:rsidR="00C93521">
        <w:rPr>
          <w:rStyle w:val="Refdenotaalpie"/>
          <w:rFonts w:ascii="Arial" w:hAnsi="Arial" w:cs="Arial"/>
          <w:sz w:val="22"/>
          <w:szCs w:val="22"/>
          <w:lang w:val="es-CO"/>
        </w:rPr>
        <w:footnoteReference w:id="16"/>
      </w:r>
      <w:r w:rsidRPr="1EEC908E" w:rsidR="00C93521">
        <w:rPr>
          <w:rFonts w:ascii="Arial" w:hAnsi="Arial" w:cs="Arial"/>
          <w:sz w:val="22"/>
          <w:szCs w:val="22"/>
          <w:lang w:val="es-CO"/>
        </w:rPr>
        <w:t xml:space="preserve"> en concordancia con lo señalado en el numeral 5 del artículo 44 del Decreto 262 de 2000</w:t>
      </w:r>
      <w:r w:rsidRPr="1EEC908E" w:rsidR="00C93521">
        <w:rPr>
          <w:rStyle w:val="Refdenotaalpie"/>
          <w:rFonts w:ascii="Arial" w:hAnsi="Arial" w:cs="Arial"/>
          <w:sz w:val="22"/>
          <w:szCs w:val="22"/>
          <w:lang w:val="es-CO"/>
        </w:rPr>
        <w:footnoteReference w:id="17"/>
      </w:r>
      <w:r w:rsidRPr="1EEC908E" w:rsidR="0039713A">
        <w:rPr>
          <w:rFonts w:ascii="Arial" w:hAnsi="Arial" w:cs="Arial"/>
          <w:sz w:val="22"/>
          <w:szCs w:val="22"/>
          <w:lang w:val="es-CO"/>
        </w:rPr>
        <w:t xml:space="preserve"> y </w:t>
      </w:r>
      <w:r w:rsidRPr="1EEC908E" w:rsidR="009E4AA3">
        <w:rPr>
          <w:rFonts w:ascii="Arial" w:hAnsi="Arial" w:cs="Arial"/>
          <w:sz w:val="22"/>
          <w:szCs w:val="22"/>
          <w:lang w:val="es-CO"/>
        </w:rPr>
        <w:t xml:space="preserve">los artículos 98-8  y 111 </w:t>
      </w:r>
      <w:r w:rsidRPr="1EEC908E" w:rsidR="0039713A">
        <w:rPr>
          <w:rFonts w:ascii="Arial" w:hAnsi="Arial" w:cs="Arial"/>
          <w:sz w:val="22"/>
          <w:szCs w:val="22"/>
          <w:lang w:val="es-CO"/>
        </w:rPr>
        <w:t>de la Ley 2220 de 2022</w:t>
      </w:r>
      <w:r w:rsidRPr="1EEC908E" w:rsidR="0039713A">
        <w:rPr>
          <w:rStyle w:val="Refdenotaalpie"/>
          <w:rFonts w:ascii="Arial" w:hAnsi="Arial" w:cs="Arial"/>
          <w:sz w:val="22"/>
          <w:szCs w:val="22"/>
          <w:lang w:val="es-CO"/>
        </w:rPr>
        <w:footnoteReference w:id="18"/>
      </w:r>
      <w:r w:rsidRPr="1EEC908E" w:rsidR="0039713A">
        <w:rPr>
          <w:rFonts w:ascii="Arial" w:hAnsi="Arial" w:cs="Arial"/>
          <w:sz w:val="22"/>
          <w:szCs w:val="22"/>
          <w:lang w:val="es-CO"/>
        </w:rPr>
        <w:t>,</w:t>
      </w:r>
      <w:r w:rsidRPr="1EEC908E" w:rsidR="00C93521">
        <w:rPr>
          <w:rFonts w:ascii="Arial" w:hAnsi="Arial" w:cs="Arial"/>
          <w:sz w:val="22"/>
          <w:szCs w:val="22"/>
          <w:lang w:val="es-CO"/>
        </w:rPr>
        <w:t xml:space="preserve"> procede a solicitar al comité de conciliación </w:t>
      </w:r>
      <w:r w:rsidRPr="0023242E" w:rsidR="00C93521">
        <w:rPr>
          <w:rFonts w:ascii="Arial" w:hAnsi="Arial" w:cs="Arial"/>
          <w:b/>
          <w:bCs/>
          <w:i/>
          <w:iCs/>
          <w:sz w:val="22"/>
          <w:szCs w:val="22"/>
        </w:rPr>
        <w:t>(o al representante legal)</w:t>
      </w:r>
      <w:r w:rsidRPr="0023242E" w:rsidR="00C93521">
        <w:rPr>
          <w:rFonts w:ascii="Arial" w:hAnsi="Arial" w:cs="Arial"/>
          <w:sz w:val="22"/>
          <w:szCs w:val="22"/>
          <w:lang w:val="es-CO"/>
        </w:rPr>
        <w:t xml:space="preserve"> de </w:t>
      </w:r>
      <w:r w:rsidRPr="1EEC908E" w:rsidR="00C93521">
        <w:rPr>
          <w:rFonts w:ascii="Arial" w:hAnsi="Arial" w:cs="Arial"/>
          <w:sz w:val="22"/>
          <w:szCs w:val="22"/>
          <w:lang w:val="es-CO"/>
        </w:rPr>
        <w:t xml:space="preserve">la entidad convocada, por conducto del apoderado presente en esta diligencia, se sirva </w:t>
      </w:r>
      <w:r w:rsidRPr="00F37EAF" w:rsidR="00C93521">
        <w:rPr>
          <w:rFonts w:ascii="Arial" w:hAnsi="Arial" w:cs="Arial"/>
          <w:b/>
          <w:bCs/>
          <w:sz w:val="22"/>
          <w:szCs w:val="22"/>
          <w:lang w:val="es-CO"/>
        </w:rPr>
        <w:t>RECONSIDERAR</w:t>
      </w:r>
      <w:r w:rsidRPr="1EEC908E" w:rsidR="00C93521">
        <w:rPr>
          <w:rFonts w:ascii="Arial" w:hAnsi="Arial" w:cs="Arial"/>
          <w:sz w:val="22"/>
          <w:szCs w:val="22"/>
          <w:lang w:val="es-CO"/>
        </w:rPr>
        <w:t xml:space="preserve"> su decisión negativa respecto de la solicitud de conciliación de la referencia</w:t>
      </w:r>
      <w:r w:rsidRPr="1EEC908E" w:rsidR="00047C2A">
        <w:rPr>
          <w:rFonts w:ascii="Arial" w:hAnsi="Arial" w:cs="Arial"/>
          <w:sz w:val="22"/>
          <w:szCs w:val="22"/>
          <w:lang w:val="es-CO"/>
        </w:rPr>
        <w:t>, toda vez que, en criterio de este agente del Ministerio Público</w:t>
      </w:r>
      <w:r w:rsidRPr="1EEC908E" w:rsidR="00047C2A">
        <w:rPr>
          <w:rFonts w:ascii="Arial" w:hAnsi="Arial" w:cs="Arial"/>
          <w:sz w:val="22"/>
          <w:szCs w:val="22"/>
        </w:rPr>
        <w:t xml:space="preserve">, </w:t>
      </w:r>
      <w:r w:rsidRPr="1EEC908E" w:rsidR="00F05966">
        <w:rPr>
          <w:rFonts w:ascii="Arial" w:hAnsi="Arial" w:cs="Arial"/>
          <w:sz w:val="22"/>
          <w:szCs w:val="22"/>
          <w:lang w:val="es-CO"/>
        </w:rPr>
        <w:t>de la le</w:t>
      </w:r>
      <w:r w:rsidRPr="1EEC908E" w:rsidR="00B82C90">
        <w:rPr>
          <w:rFonts w:ascii="Arial" w:hAnsi="Arial" w:cs="Arial"/>
          <w:sz w:val="22"/>
          <w:szCs w:val="22"/>
          <w:lang w:val="es-CO"/>
        </w:rPr>
        <w:t>ctura del expediente se observa  el suficiente acervo probatorio</w:t>
      </w:r>
      <w:r w:rsidRPr="1EEC908E" w:rsidR="00F21ADD">
        <w:rPr>
          <w:rFonts w:ascii="Arial" w:hAnsi="Arial" w:cs="Arial"/>
          <w:sz w:val="22"/>
          <w:szCs w:val="22"/>
          <w:lang w:val="es-CO"/>
        </w:rPr>
        <w:t>, as</w:t>
      </w:r>
      <w:r w:rsidRPr="1EEC908E" w:rsidR="003C1985">
        <w:rPr>
          <w:rFonts w:ascii="Arial" w:hAnsi="Arial" w:cs="Arial"/>
          <w:sz w:val="22"/>
          <w:szCs w:val="22"/>
          <w:lang w:val="es-CO"/>
        </w:rPr>
        <w:t>í como el precedente</w:t>
      </w:r>
      <w:r w:rsidRPr="1EEC908E" w:rsidR="00F21ADD">
        <w:rPr>
          <w:rFonts w:ascii="Arial" w:hAnsi="Arial" w:cs="Arial"/>
          <w:sz w:val="22"/>
          <w:szCs w:val="22"/>
          <w:lang w:val="es-CO"/>
        </w:rPr>
        <w:t xml:space="preserve"> jurisprudencia</w:t>
      </w:r>
      <w:r w:rsidRPr="1EEC908E" w:rsidR="003C1985">
        <w:rPr>
          <w:rFonts w:ascii="Arial" w:hAnsi="Arial" w:cs="Arial"/>
          <w:sz w:val="22"/>
          <w:szCs w:val="22"/>
          <w:lang w:val="es-CO"/>
        </w:rPr>
        <w:t>l reiterado</w:t>
      </w:r>
      <w:r w:rsidRPr="1EEC908E" w:rsidR="00F05966">
        <w:rPr>
          <w:rFonts w:ascii="Arial" w:hAnsi="Arial" w:cs="Arial"/>
          <w:sz w:val="22"/>
          <w:szCs w:val="22"/>
          <w:lang w:val="es-CO"/>
        </w:rPr>
        <w:t xml:space="preserve"> que permite</w:t>
      </w:r>
      <w:r w:rsidRPr="1EEC908E" w:rsidR="00F27AD1">
        <w:rPr>
          <w:rFonts w:ascii="Arial" w:hAnsi="Arial" w:cs="Arial"/>
          <w:sz w:val="22"/>
          <w:szCs w:val="22"/>
          <w:lang w:val="es-CO"/>
        </w:rPr>
        <w:t xml:space="preserve"> </w:t>
      </w:r>
      <w:r w:rsidRPr="1EEC908E" w:rsidR="00F05966">
        <w:rPr>
          <w:rFonts w:ascii="Arial" w:hAnsi="Arial" w:cs="Arial"/>
          <w:sz w:val="22"/>
          <w:szCs w:val="22"/>
          <w:lang w:val="es-CO"/>
        </w:rPr>
        <w:t>acreditar los elementos de la responsabili</w:t>
      </w:r>
      <w:r w:rsidRPr="1EEC908E" w:rsidR="008A6F75">
        <w:rPr>
          <w:rFonts w:ascii="Arial" w:hAnsi="Arial" w:cs="Arial"/>
          <w:sz w:val="22"/>
          <w:szCs w:val="22"/>
          <w:lang w:val="es-CO"/>
        </w:rPr>
        <w:t>dad extracontractual del Estado</w:t>
      </w:r>
      <w:r w:rsidRPr="1EEC908E" w:rsidR="00B82C90">
        <w:rPr>
          <w:rFonts w:ascii="Arial" w:hAnsi="Arial" w:cs="Arial"/>
          <w:sz w:val="22"/>
          <w:szCs w:val="22"/>
          <w:lang w:val="es-CO"/>
        </w:rPr>
        <w:t>,</w:t>
      </w:r>
      <w:r w:rsidRPr="1EEC908E" w:rsidR="008A6F75">
        <w:rPr>
          <w:rFonts w:ascii="Arial" w:hAnsi="Arial" w:cs="Arial"/>
          <w:sz w:val="22"/>
          <w:szCs w:val="22"/>
          <w:lang w:val="es-CO"/>
        </w:rPr>
        <w:t xml:space="preserve"> </w:t>
      </w:r>
      <w:r w:rsidRPr="1EEC908E" w:rsidR="00F05966">
        <w:rPr>
          <w:rFonts w:ascii="Arial" w:hAnsi="Arial" w:cs="Arial"/>
          <w:sz w:val="22"/>
          <w:szCs w:val="22"/>
          <w:lang w:val="es-CO"/>
        </w:rPr>
        <w:t>por las s</w:t>
      </w:r>
      <w:r w:rsidRPr="1EEC908E" w:rsidR="00047C2A">
        <w:rPr>
          <w:rFonts w:ascii="Arial" w:hAnsi="Arial" w:cs="Arial"/>
          <w:sz w:val="22"/>
          <w:szCs w:val="22"/>
          <w:lang w:val="es-CO"/>
        </w:rPr>
        <w:t>iguientes razones:</w:t>
      </w:r>
      <w:r w:rsidRPr="1EEC908E" w:rsidR="00F05966">
        <w:rPr>
          <w:rFonts w:ascii="Arial" w:hAnsi="Arial" w:cs="Arial"/>
          <w:sz w:val="22"/>
          <w:szCs w:val="22"/>
          <w:lang w:val="es-CO"/>
        </w:rPr>
        <w:t xml:space="preserve"> </w:t>
      </w:r>
      <w:r w:rsidRPr="1EEC908E" w:rsidR="00047C2A">
        <w:rPr>
          <w:rFonts w:ascii="Arial" w:hAnsi="Arial" w:cs="Arial"/>
          <w:sz w:val="22"/>
          <w:szCs w:val="22"/>
          <w:lang w:val="es-CO"/>
        </w:rPr>
        <w:t>________________________________________________________________________________________________________________________________________________________________________________________________________________________En consecuencia, se suspende la presente diligencia y se procede a fijar como nueva fecha para continuar la misma el día _______ a las ____ a.m.</w:t>
      </w:r>
      <w:r w:rsidRPr="0095640A" w:rsidR="00047C2A">
        <w:rPr>
          <w:rFonts w:ascii="Arial" w:hAnsi="Arial" w:cs="Arial"/>
          <w:sz w:val="22"/>
          <w:szCs w:val="22"/>
        </w:rPr>
        <w:t xml:space="preserve"> </w:t>
      </w:r>
      <w:r w:rsidRPr="0095640A" w:rsidR="00EB39B1">
        <w:rPr>
          <w:rFonts w:ascii="Arial" w:hAnsi="Arial" w:cs="Arial"/>
          <w:sz w:val="22"/>
          <w:szCs w:val="22"/>
          <w:lang w:val="es-MX"/>
        </w:rPr>
        <w:t xml:space="preserve">Las anteriores determinaciones por haber sido adoptadas en audiencia se notifican en estrados. Sin manifestación alguna de las partes, se da por concluida la diligencia y en constancia se firma por el procurador(a) judicial, una vez leída y aprobada por las partes siendo las ____ (a.m. / p.m.) </w:t>
      </w:r>
      <w:r w:rsidRPr="1EEC908E" w:rsidR="00EB39B1">
        <w:rPr>
          <w:rFonts w:ascii="Arial" w:hAnsi="Arial" w:cs="Arial"/>
          <w:b/>
          <w:bCs/>
          <w:i/>
          <w:iCs/>
          <w:sz w:val="22"/>
          <w:szCs w:val="22"/>
          <w:lang w:val="es-MX"/>
        </w:rPr>
        <w:t>Copia de esta se enviará al canal digital informado por los comparecientes</w:t>
      </w:r>
      <w:r w:rsidRPr="1EEC908E" w:rsidR="0095640A">
        <w:rPr>
          <w:rFonts w:ascii="Arial" w:hAnsi="Arial" w:cs="Arial"/>
          <w:b/>
          <w:bCs/>
          <w:i/>
          <w:iCs/>
          <w:sz w:val="22"/>
          <w:szCs w:val="22"/>
          <w:lang w:val="es-MX"/>
        </w:rPr>
        <w:t xml:space="preserve">. </w:t>
      </w:r>
      <w:r w:rsidRPr="0023242E" w:rsidR="0095640A">
        <w:rPr>
          <w:rFonts w:ascii="Arial" w:hAnsi="Arial" w:cs="Arial"/>
          <w:b/>
          <w:bCs/>
          <w:sz w:val="22"/>
          <w:szCs w:val="22"/>
          <w:lang w:val="es-MX"/>
        </w:rPr>
        <w:t xml:space="preserve">(En caso de audiencia virtual observar la conclusión de la audiencia </w:t>
      </w:r>
      <w:r w:rsidRPr="0023242E" w:rsidR="00163A5D">
        <w:rPr>
          <w:rFonts w:ascii="Arial" w:hAnsi="Arial" w:cs="Arial"/>
          <w:b/>
          <w:bCs/>
          <w:sz w:val="22"/>
          <w:szCs w:val="22"/>
          <w:lang w:val="es-MX"/>
        </w:rPr>
        <w:t>al final de este documento</w:t>
      </w:r>
      <w:r w:rsidRPr="0023242E" w:rsidR="0095640A">
        <w:rPr>
          <w:rFonts w:ascii="Arial" w:hAnsi="Arial" w:cs="Arial"/>
          <w:b/>
          <w:bCs/>
          <w:sz w:val="22"/>
          <w:szCs w:val="22"/>
          <w:lang w:val="es-MX"/>
        </w:rPr>
        <w:t>)</w:t>
      </w:r>
    </w:p>
    <w:p w:rsidRPr="0023242E" w:rsidR="009B0451" w:rsidP="009B0451" w:rsidRDefault="009B0451" w14:paraId="7A84CFA4" w14:textId="77777777">
      <w:pPr>
        <w:widowControl w:val="0"/>
        <w:autoSpaceDE w:val="0"/>
        <w:autoSpaceDN w:val="0"/>
        <w:adjustRightInd w:val="0"/>
        <w:spacing w:line="276" w:lineRule="auto"/>
        <w:jc w:val="both"/>
        <w:rPr>
          <w:rFonts w:ascii="Arial" w:hAnsi="Arial" w:cs="Arial"/>
          <w:b/>
          <w:sz w:val="22"/>
          <w:szCs w:val="22"/>
          <w:lang w:val="es-MX"/>
        </w:rPr>
      </w:pPr>
    </w:p>
    <w:p w:rsidR="009B0451" w:rsidP="009B0451" w:rsidRDefault="009B0451" w14:paraId="3C8BAF18" w14:textId="77777777">
      <w:pPr>
        <w:widowControl w:val="0"/>
        <w:autoSpaceDE w:val="0"/>
        <w:autoSpaceDN w:val="0"/>
        <w:adjustRightInd w:val="0"/>
        <w:spacing w:line="276" w:lineRule="auto"/>
        <w:jc w:val="both"/>
        <w:rPr>
          <w:rFonts w:ascii="Arial" w:hAnsi="Arial" w:cs="Arial"/>
          <w:b/>
          <w:color w:val="7030A0"/>
          <w:sz w:val="22"/>
          <w:szCs w:val="22"/>
          <w:lang w:val="es-MX"/>
        </w:rPr>
      </w:pPr>
    </w:p>
    <w:p w:rsidRPr="0023242E" w:rsidR="009C461F" w:rsidP="1EEC908E" w:rsidRDefault="00965C09" w14:paraId="48CAA870" w14:textId="5D60FF39">
      <w:pPr>
        <w:widowControl w:val="0"/>
        <w:autoSpaceDE w:val="0"/>
        <w:autoSpaceDN w:val="0"/>
        <w:adjustRightInd w:val="0"/>
        <w:spacing w:line="276" w:lineRule="auto"/>
        <w:jc w:val="both"/>
        <w:rPr>
          <w:rFonts w:ascii="Arial" w:hAnsi="Arial" w:cs="Arial"/>
          <w:b/>
          <w:bCs/>
          <w:i/>
          <w:iCs/>
          <w:sz w:val="22"/>
          <w:szCs w:val="22"/>
        </w:rPr>
      </w:pPr>
      <w:r w:rsidRPr="0023242E">
        <w:rPr>
          <w:rFonts w:ascii="Arial" w:hAnsi="Arial" w:cs="Arial"/>
          <w:b/>
          <w:bCs/>
          <w:sz w:val="22"/>
          <w:szCs w:val="22"/>
        </w:rPr>
        <w:lastRenderedPageBreak/>
        <w:t xml:space="preserve">OPCIÓN </w:t>
      </w:r>
      <w:r w:rsidRPr="0023242E" w:rsidR="00972279">
        <w:rPr>
          <w:rFonts w:ascii="Arial" w:hAnsi="Arial" w:cs="Arial"/>
          <w:b/>
          <w:bCs/>
          <w:sz w:val="22"/>
          <w:szCs w:val="22"/>
        </w:rPr>
        <w:t>UNO</w:t>
      </w:r>
      <w:r w:rsidRPr="0023242E">
        <w:rPr>
          <w:rFonts w:ascii="Arial" w:hAnsi="Arial" w:cs="Arial"/>
          <w:b/>
          <w:bCs/>
          <w:sz w:val="22"/>
          <w:szCs w:val="22"/>
        </w:rPr>
        <w:t xml:space="preserve"> </w:t>
      </w:r>
      <w:r w:rsidRPr="0023242E" w:rsidR="0006473B">
        <w:rPr>
          <w:rFonts w:ascii="Arial" w:hAnsi="Arial" w:cs="Arial"/>
          <w:b/>
          <w:bCs/>
          <w:sz w:val="22"/>
          <w:szCs w:val="22"/>
        </w:rPr>
        <w:t>F</w:t>
      </w:r>
      <w:r w:rsidRPr="0023242E" w:rsidR="00D1077D">
        <w:rPr>
          <w:rFonts w:ascii="Arial" w:hAnsi="Arial" w:cs="Arial"/>
          <w:b/>
          <w:bCs/>
          <w:sz w:val="22"/>
          <w:szCs w:val="22"/>
        </w:rPr>
        <w:t>:</w:t>
      </w:r>
      <w:r w:rsidRPr="0023242E" w:rsidR="00D1077D">
        <w:rPr>
          <w:rFonts w:ascii="Arial" w:hAnsi="Arial" w:cs="Arial"/>
          <w:b/>
          <w:bCs/>
          <w:i/>
          <w:iCs/>
          <w:sz w:val="22"/>
          <w:szCs w:val="22"/>
        </w:rPr>
        <w:t xml:space="preserve"> </w:t>
      </w:r>
      <w:r w:rsidRPr="0023242E" w:rsidR="0059735D">
        <w:rPr>
          <w:rFonts w:ascii="Arial" w:hAnsi="Arial" w:cs="Arial"/>
          <w:b/>
          <w:bCs/>
          <w:i/>
          <w:iCs/>
          <w:sz w:val="22"/>
          <w:szCs w:val="22"/>
        </w:rPr>
        <w:t xml:space="preserve">En caso de reconsideración - </w:t>
      </w:r>
      <w:r w:rsidRPr="0023242E" w:rsidR="00F05966">
        <w:rPr>
          <w:rFonts w:ascii="Arial" w:hAnsi="Arial" w:cs="Arial"/>
          <w:b/>
          <w:bCs/>
          <w:i/>
          <w:iCs/>
          <w:sz w:val="22"/>
          <w:szCs w:val="22"/>
        </w:rPr>
        <w:t>(</w:t>
      </w:r>
      <w:r w:rsidRPr="0023242E" w:rsidR="0059735D">
        <w:rPr>
          <w:rFonts w:ascii="Arial" w:hAnsi="Arial" w:cs="Arial"/>
          <w:b/>
          <w:bCs/>
          <w:i/>
          <w:iCs/>
          <w:sz w:val="22"/>
          <w:szCs w:val="22"/>
        </w:rPr>
        <w:t>Quinta posibilidad)</w:t>
      </w:r>
      <w:r w:rsidRPr="0023242E" w:rsidR="00436491">
        <w:rPr>
          <w:rFonts w:ascii="Arial" w:hAnsi="Arial" w:cs="Arial"/>
          <w:b/>
          <w:bCs/>
          <w:i/>
          <w:iCs/>
          <w:sz w:val="22"/>
          <w:szCs w:val="22"/>
        </w:rPr>
        <w:t xml:space="preserve">. </w:t>
      </w:r>
      <w:r w:rsidRPr="0023242E" w:rsidR="0059735D">
        <w:rPr>
          <w:rFonts w:ascii="Arial" w:hAnsi="Arial" w:cs="Arial"/>
          <w:b/>
          <w:bCs/>
          <w:i/>
          <w:iCs/>
          <w:sz w:val="22"/>
          <w:szCs w:val="22"/>
        </w:rPr>
        <w:t>CONTROVERSIAS CONTRACTUALES</w:t>
      </w:r>
      <w:r w:rsidRPr="0023242E" w:rsidR="00F05966">
        <w:rPr>
          <w:rFonts w:ascii="Arial" w:hAnsi="Arial" w:cs="Arial"/>
          <w:b/>
          <w:bCs/>
          <w:i/>
          <w:iCs/>
          <w:sz w:val="22"/>
          <w:szCs w:val="22"/>
        </w:rPr>
        <w:t>. “Concepto de alta probabilidad de condena”</w:t>
      </w:r>
      <w:r w:rsidRPr="0023242E" w:rsidR="0059735D">
        <w:rPr>
          <w:rFonts w:ascii="Arial" w:hAnsi="Arial" w:cs="Arial"/>
          <w:b/>
          <w:bCs/>
          <w:i/>
          <w:iCs/>
          <w:sz w:val="22"/>
          <w:szCs w:val="22"/>
        </w:rPr>
        <w:t xml:space="preserve">. </w:t>
      </w:r>
    </w:p>
    <w:p w:rsidR="009C461F" w:rsidP="009B0451" w:rsidRDefault="009C461F" w14:paraId="7AE84E40" w14:textId="77777777">
      <w:pPr>
        <w:widowControl w:val="0"/>
        <w:autoSpaceDE w:val="0"/>
        <w:autoSpaceDN w:val="0"/>
        <w:adjustRightInd w:val="0"/>
        <w:spacing w:line="276" w:lineRule="auto"/>
        <w:jc w:val="both"/>
        <w:rPr>
          <w:rFonts w:ascii="Arial" w:hAnsi="Arial" w:cs="Arial"/>
          <w:b/>
          <w:i/>
          <w:sz w:val="22"/>
          <w:szCs w:val="22"/>
        </w:rPr>
      </w:pPr>
    </w:p>
    <w:p w:rsidRPr="0023242E" w:rsidR="009C461F" w:rsidP="1EEC908E" w:rsidRDefault="009B0451" w14:paraId="62502B65" w14:textId="62B16DA7">
      <w:pPr>
        <w:widowControl w:val="0"/>
        <w:autoSpaceDE w:val="0"/>
        <w:autoSpaceDN w:val="0"/>
        <w:adjustRightInd w:val="0"/>
        <w:spacing w:line="276" w:lineRule="auto"/>
        <w:jc w:val="both"/>
        <w:rPr>
          <w:rFonts w:ascii="Arial" w:hAnsi="Arial" w:cs="Arial"/>
          <w:b/>
          <w:bCs/>
          <w:sz w:val="22"/>
          <w:szCs w:val="22"/>
          <w:lang w:val="es-MX"/>
        </w:rPr>
      </w:pPr>
      <w:r w:rsidRPr="1EEC908E">
        <w:rPr>
          <w:rFonts w:ascii="Arial" w:hAnsi="Arial" w:cs="Arial"/>
          <w:sz w:val="22"/>
          <w:szCs w:val="22"/>
        </w:rPr>
        <w:t>El(La) Procurador(a) Judicial</w:t>
      </w:r>
      <w:r w:rsidRPr="1EEC908E" w:rsidR="00F833EF">
        <w:rPr>
          <w:rFonts w:ascii="Arial" w:hAnsi="Arial" w:cs="Arial"/>
          <w:sz w:val="22"/>
          <w:szCs w:val="22"/>
        </w:rPr>
        <w:t xml:space="preserve">, una vez analizadas las posiciones de las partes y teniendo en cuenta la falta de ánimo conciliatorio por parte de la convocada ___________ </w:t>
      </w:r>
      <w:r w:rsidRPr="1EEC908E" w:rsidR="00F833EF">
        <w:rPr>
          <w:rFonts w:ascii="Arial" w:hAnsi="Arial" w:cs="Arial"/>
          <w:b/>
          <w:bCs/>
          <w:i/>
          <w:iCs/>
          <w:sz w:val="22"/>
          <w:szCs w:val="22"/>
        </w:rPr>
        <w:t>(Especificar cuál)</w:t>
      </w:r>
      <w:r w:rsidRPr="1EEC908E" w:rsidR="00F833EF">
        <w:rPr>
          <w:rFonts w:ascii="Arial" w:hAnsi="Arial" w:cs="Arial"/>
          <w:sz w:val="22"/>
          <w:szCs w:val="22"/>
        </w:rPr>
        <w:t>, con fundamento en</w:t>
      </w:r>
      <w:r w:rsidRPr="1EEC908E" w:rsidR="00F833EF">
        <w:rPr>
          <w:rFonts w:ascii="Arial" w:hAnsi="Arial" w:cs="Arial"/>
          <w:sz w:val="22"/>
          <w:szCs w:val="22"/>
          <w:lang w:val="es-CO"/>
        </w:rPr>
        <w:t xml:space="preserve"> lo establecido en el parágrafo del artículo 303 de la Ley 1437 de 2011</w:t>
      </w:r>
      <w:r w:rsidRPr="1EEC908E" w:rsidR="00F833EF">
        <w:rPr>
          <w:rFonts w:ascii="Arial" w:hAnsi="Arial" w:cs="Arial"/>
          <w:sz w:val="22"/>
          <w:szCs w:val="22"/>
          <w:vertAlign w:val="superscript"/>
          <w:lang w:val="es-CO"/>
        </w:rPr>
        <w:footnoteReference w:id="19"/>
      </w:r>
      <w:r w:rsidRPr="1EEC908E" w:rsidR="00F833EF">
        <w:rPr>
          <w:rFonts w:ascii="Arial" w:hAnsi="Arial" w:cs="Arial"/>
          <w:sz w:val="22"/>
          <w:szCs w:val="22"/>
          <w:lang w:val="es-CO"/>
        </w:rPr>
        <w:t xml:space="preserve"> en concordancia con lo señalado en el numeral 5 del artículo 44 del Decreto 262 de 2000</w:t>
      </w:r>
      <w:r w:rsidRPr="1EEC908E" w:rsidR="00F833EF">
        <w:rPr>
          <w:rFonts w:ascii="Arial" w:hAnsi="Arial" w:cs="Arial"/>
          <w:sz w:val="22"/>
          <w:szCs w:val="22"/>
          <w:vertAlign w:val="superscript"/>
          <w:lang w:val="es-CO"/>
        </w:rPr>
        <w:footnoteReference w:id="20"/>
      </w:r>
      <w:r w:rsidRPr="1EEC908E" w:rsidR="0039713A">
        <w:rPr>
          <w:rFonts w:ascii="Arial" w:hAnsi="Arial" w:cs="Arial"/>
          <w:sz w:val="22"/>
          <w:szCs w:val="22"/>
          <w:lang w:val="es-CO"/>
        </w:rPr>
        <w:t xml:space="preserve"> </w:t>
      </w:r>
      <w:r w:rsidRPr="1EEC908E" w:rsidR="009E4AA3">
        <w:rPr>
          <w:rFonts w:ascii="Arial" w:hAnsi="Arial" w:cs="Arial"/>
          <w:sz w:val="22"/>
          <w:szCs w:val="22"/>
          <w:lang w:val="es-CO"/>
        </w:rPr>
        <w:t xml:space="preserve">y los artículos 98-8  y 111 de </w:t>
      </w:r>
      <w:r w:rsidRPr="1EEC908E" w:rsidR="0039713A">
        <w:rPr>
          <w:rFonts w:ascii="Arial" w:hAnsi="Arial" w:cs="Arial"/>
          <w:sz w:val="22"/>
          <w:szCs w:val="22"/>
          <w:lang w:val="es-CO"/>
        </w:rPr>
        <w:t>la Ley 2220 de 2022</w:t>
      </w:r>
      <w:r w:rsidRPr="1EEC908E" w:rsidR="0039713A">
        <w:rPr>
          <w:rStyle w:val="Refdenotaalpie"/>
          <w:rFonts w:ascii="Arial" w:hAnsi="Arial" w:cs="Arial"/>
          <w:sz w:val="22"/>
          <w:szCs w:val="22"/>
          <w:lang w:val="es-CO"/>
        </w:rPr>
        <w:footnoteReference w:id="21"/>
      </w:r>
      <w:r w:rsidRPr="1EEC908E" w:rsidR="0039713A">
        <w:rPr>
          <w:rFonts w:ascii="Arial" w:hAnsi="Arial" w:cs="Arial"/>
          <w:sz w:val="22"/>
          <w:szCs w:val="22"/>
          <w:lang w:val="es-CO"/>
        </w:rPr>
        <w:t>,</w:t>
      </w:r>
      <w:r w:rsidRPr="1EEC908E" w:rsidR="00F833EF">
        <w:rPr>
          <w:rFonts w:ascii="Arial" w:hAnsi="Arial" w:cs="Arial"/>
          <w:sz w:val="22"/>
          <w:szCs w:val="22"/>
          <w:lang w:val="es-CO"/>
        </w:rPr>
        <w:t xml:space="preserve"> procede a solicitar al comité de conciliación </w:t>
      </w:r>
      <w:r w:rsidRPr="1EEC908E" w:rsidR="00F833EF">
        <w:rPr>
          <w:rFonts w:ascii="Arial" w:hAnsi="Arial" w:cs="Arial"/>
          <w:b/>
          <w:bCs/>
          <w:i/>
          <w:iCs/>
          <w:sz w:val="22"/>
          <w:szCs w:val="22"/>
        </w:rPr>
        <w:t>(o al representante legal)</w:t>
      </w:r>
      <w:r w:rsidRPr="1EEC908E" w:rsidR="00F833EF">
        <w:rPr>
          <w:rFonts w:ascii="Arial" w:hAnsi="Arial" w:cs="Arial"/>
          <w:sz w:val="22"/>
          <w:szCs w:val="22"/>
          <w:lang w:val="es-CO"/>
        </w:rPr>
        <w:t xml:space="preserve"> de la entidad convocada, por conducto del apoderado presente en esta diligencia, se sirva </w:t>
      </w:r>
      <w:r w:rsidRPr="00F37EAF" w:rsidR="00F833EF">
        <w:rPr>
          <w:rFonts w:ascii="Arial" w:hAnsi="Arial" w:cs="Arial"/>
          <w:b/>
          <w:bCs/>
          <w:sz w:val="22"/>
          <w:szCs w:val="22"/>
          <w:lang w:val="es-CO"/>
        </w:rPr>
        <w:t>RECONSIDERAR</w:t>
      </w:r>
      <w:r w:rsidRPr="1EEC908E" w:rsidR="00F833EF">
        <w:rPr>
          <w:rFonts w:ascii="Arial" w:hAnsi="Arial" w:cs="Arial"/>
          <w:sz w:val="22"/>
          <w:szCs w:val="22"/>
          <w:lang w:val="es-CO"/>
        </w:rPr>
        <w:t xml:space="preserve"> su decisión negativa respecto de la solicitud de conciliación de la referencia</w:t>
      </w:r>
      <w:r w:rsidRPr="1EEC908E" w:rsidR="00047C2A">
        <w:rPr>
          <w:rFonts w:ascii="Arial" w:hAnsi="Arial" w:cs="Arial"/>
          <w:sz w:val="22"/>
          <w:szCs w:val="22"/>
          <w:lang w:val="es-CO"/>
        </w:rPr>
        <w:t xml:space="preserve">, </w:t>
      </w:r>
      <w:r w:rsidRPr="1EEC908E" w:rsidR="00F833EF">
        <w:rPr>
          <w:rFonts w:ascii="Arial" w:hAnsi="Arial" w:cs="Arial"/>
          <w:sz w:val="22"/>
          <w:szCs w:val="22"/>
          <w:lang w:val="es-CO"/>
        </w:rPr>
        <w:t>toda vez que, en criterio de este agente del Ministerio Público</w:t>
      </w:r>
      <w:r w:rsidRPr="1EEC908E" w:rsidR="00F833EF">
        <w:rPr>
          <w:rFonts w:ascii="Arial" w:hAnsi="Arial" w:cs="Arial"/>
          <w:sz w:val="22"/>
          <w:szCs w:val="22"/>
        </w:rPr>
        <w:t xml:space="preserve">, </w:t>
      </w:r>
      <w:r w:rsidRPr="1EEC908E" w:rsidR="00F833EF">
        <w:rPr>
          <w:rFonts w:ascii="Arial" w:hAnsi="Arial" w:cs="Arial"/>
          <w:sz w:val="22"/>
          <w:szCs w:val="22"/>
          <w:lang w:val="es-CO"/>
        </w:rPr>
        <w:t xml:space="preserve">de la lectura del expediente se observa  el suficiente acervo probatorio </w:t>
      </w:r>
      <w:r w:rsidRPr="1EEC908E" w:rsidR="00B82C90">
        <w:rPr>
          <w:rFonts w:ascii="Arial" w:hAnsi="Arial" w:cs="Arial"/>
          <w:sz w:val="22"/>
          <w:szCs w:val="22"/>
          <w:lang w:val="es-CO"/>
        </w:rPr>
        <w:t>y los suficientes supuestos</w:t>
      </w:r>
      <w:r w:rsidRPr="1EEC908E" w:rsidR="00F05966">
        <w:rPr>
          <w:rFonts w:ascii="Arial" w:hAnsi="Arial" w:cs="Arial"/>
          <w:sz w:val="22"/>
          <w:szCs w:val="22"/>
          <w:lang w:val="es-CO"/>
        </w:rPr>
        <w:t xml:space="preserve"> fácticos y jurídicos que acreditan la existencia del daño </w:t>
      </w:r>
      <w:r w:rsidRPr="1EEC908E" w:rsidR="008A6F75">
        <w:rPr>
          <w:rFonts w:ascii="Arial" w:hAnsi="Arial" w:cs="Arial"/>
          <w:sz w:val="22"/>
          <w:szCs w:val="22"/>
          <w:lang w:val="es-CO"/>
        </w:rPr>
        <w:t xml:space="preserve">jurídico </w:t>
      </w:r>
      <w:r w:rsidRPr="1EEC908E" w:rsidR="00F05966">
        <w:rPr>
          <w:rFonts w:ascii="Arial" w:hAnsi="Arial" w:cs="Arial"/>
          <w:sz w:val="22"/>
          <w:szCs w:val="22"/>
          <w:lang w:val="es-CO"/>
        </w:rPr>
        <w:t>contractual sufrido por la</w:t>
      </w:r>
      <w:r w:rsidRPr="1EEC908E" w:rsidR="0036681D">
        <w:rPr>
          <w:rFonts w:ascii="Arial" w:hAnsi="Arial" w:cs="Arial"/>
          <w:sz w:val="22"/>
          <w:szCs w:val="22"/>
          <w:lang w:val="es-CO"/>
        </w:rPr>
        <w:t xml:space="preserve"> </w:t>
      </w:r>
      <w:r w:rsidRPr="1EEC908E" w:rsidR="00047C2A">
        <w:rPr>
          <w:rFonts w:ascii="Arial" w:hAnsi="Arial" w:cs="Arial"/>
          <w:sz w:val="22"/>
          <w:szCs w:val="22"/>
          <w:lang w:val="es-CO"/>
        </w:rPr>
        <w:t>parte</w:t>
      </w:r>
      <w:r w:rsidRPr="00F37EAF" w:rsidR="0036681D">
        <w:rPr>
          <w:rFonts w:ascii="Arial" w:hAnsi="Arial" w:cs="Arial"/>
          <w:sz w:val="22"/>
          <w:szCs w:val="22"/>
        </w:rPr>
        <w:t xml:space="preserve"> </w:t>
      </w:r>
      <w:r w:rsidRPr="1EEC908E" w:rsidR="0036681D">
        <w:rPr>
          <w:rFonts w:ascii="Arial" w:hAnsi="Arial" w:cs="Arial"/>
          <w:sz w:val="22"/>
          <w:szCs w:val="22"/>
          <w:lang w:val="es-CO"/>
        </w:rPr>
        <w:t>convocante por las siguientes razones:</w:t>
      </w:r>
      <w:r w:rsidRPr="1EEC908E">
        <w:rPr>
          <w:rFonts w:ascii="Arial" w:hAnsi="Arial" w:cs="Arial"/>
          <w:sz w:val="22"/>
          <w:szCs w:val="22"/>
          <w:lang w:val="es-CO"/>
        </w:rPr>
        <w:t xml:space="preserve"> </w:t>
      </w:r>
      <w:r w:rsidRPr="1EEC908E" w:rsidR="00047C2A">
        <w:rPr>
          <w:rFonts w:ascii="Arial" w:hAnsi="Arial" w:cs="Arial"/>
          <w:sz w:val="22"/>
          <w:szCs w:val="22"/>
          <w:lang w:val="es-CO"/>
        </w:rPr>
        <w:t>________________________________________________________________________________________________________________________________________________________________________________________________________________________</w:t>
      </w:r>
      <w:r w:rsidRPr="1EEC908E">
        <w:rPr>
          <w:rFonts w:ascii="Arial" w:hAnsi="Arial" w:cs="Arial"/>
          <w:sz w:val="22"/>
          <w:szCs w:val="22"/>
          <w:lang w:val="es-CO"/>
        </w:rPr>
        <w:t>E</w:t>
      </w:r>
      <w:r w:rsidRPr="1EEC908E" w:rsidR="00047C2A">
        <w:rPr>
          <w:rFonts w:ascii="Arial" w:hAnsi="Arial" w:cs="Arial"/>
          <w:sz w:val="22"/>
          <w:szCs w:val="22"/>
          <w:lang w:val="es-CO"/>
        </w:rPr>
        <w:t>n consecuencia, se suspende la presente diligencia y se procede a fijar como nueva fecha para continuar la misma el día _______ a las ____ a.m.</w:t>
      </w:r>
      <w:r w:rsidRPr="0095640A" w:rsidR="00047C2A">
        <w:rPr>
          <w:rFonts w:ascii="Arial" w:hAnsi="Arial" w:cs="Arial"/>
          <w:sz w:val="22"/>
          <w:szCs w:val="22"/>
        </w:rPr>
        <w:t xml:space="preserve"> </w:t>
      </w:r>
      <w:r w:rsidRPr="0095640A" w:rsidR="00EB39B1">
        <w:rPr>
          <w:rFonts w:ascii="Arial" w:hAnsi="Arial" w:cs="Arial"/>
          <w:sz w:val="22"/>
          <w:szCs w:val="22"/>
          <w:lang w:val="es-MX"/>
        </w:rPr>
        <w:t xml:space="preserve">Las anteriores determinaciones por haber sido adoptadas en audiencia se notifican en estrados. Sin manifestación alguna de las partes, se da por concluida la diligencia y en constancia se firma por el procurador(a) judicial, una vez leída y aprobada por las partes siendo las ____ (a.m. / p.m.) </w:t>
      </w:r>
      <w:r w:rsidRPr="1EEC908E" w:rsidR="00EB39B1">
        <w:rPr>
          <w:rFonts w:ascii="Arial" w:hAnsi="Arial" w:cs="Arial"/>
          <w:b/>
          <w:bCs/>
          <w:i/>
          <w:iCs/>
          <w:sz w:val="22"/>
          <w:szCs w:val="22"/>
          <w:lang w:val="es-MX"/>
        </w:rPr>
        <w:t xml:space="preserve">Copia de esta </w:t>
      </w:r>
      <w:r w:rsidRPr="0023242E" w:rsidR="00EB39B1">
        <w:rPr>
          <w:rFonts w:ascii="Arial" w:hAnsi="Arial" w:cs="Arial"/>
          <w:b/>
          <w:bCs/>
          <w:i/>
          <w:iCs/>
          <w:sz w:val="22"/>
          <w:szCs w:val="22"/>
          <w:lang w:val="es-MX"/>
        </w:rPr>
        <w:lastRenderedPageBreak/>
        <w:t>se enviará al canal digital informado por los comparecientes</w:t>
      </w:r>
      <w:r w:rsidRPr="0023242E" w:rsidR="00F833EF">
        <w:rPr>
          <w:rFonts w:ascii="Arial" w:hAnsi="Arial" w:cs="Arial"/>
          <w:sz w:val="22"/>
          <w:szCs w:val="22"/>
        </w:rPr>
        <w:t>.</w:t>
      </w:r>
      <w:r w:rsidRPr="0023242E" w:rsidR="0095640A">
        <w:rPr>
          <w:rFonts w:ascii="Arial" w:hAnsi="Arial" w:cs="Arial"/>
          <w:b/>
          <w:bCs/>
          <w:sz w:val="22"/>
          <w:szCs w:val="22"/>
          <w:lang w:val="es-MX"/>
        </w:rPr>
        <w:t xml:space="preserve"> (En caso de audiencia virtual observar la conclusión de la audiencia </w:t>
      </w:r>
      <w:r w:rsidRPr="0023242E" w:rsidR="00163A5D">
        <w:rPr>
          <w:rFonts w:ascii="Arial" w:hAnsi="Arial" w:cs="Arial"/>
          <w:b/>
          <w:bCs/>
          <w:sz w:val="22"/>
          <w:szCs w:val="22"/>
          <w:lang w:val="es-MX"/>
        </w:rPr>
        <w:t>al final de este documento</w:t>
      </w:r>
      <w:r w:rsidRPr="0023242E" w:rsidR="0095640A">
        <w:rPr>
          <w:rFonts w:ascii="Arial" w:hAnsi="Arial" w:cs="Arial"/>
          <w:b/>
          <w:bCs/>
          <w:sz w:val="22"/>
          <w:szCs w:val="22"/>
          <w:lang w:val="es-MX"/>
        </w:rPr>
        <w:t>)</w:t>
      </w:r>
    </w:p>
    <w:p w:rsidRPr="0023242E" w:rsidR="009C461F" w:rsidP="009B0451" w:rsidRDefault="009C461F" w14:paraId="114AA33F" w14:textId="77777777">
      <w:pPr>
        <w:widowControl w:val="0"/>
        <w:autoSpaceDE w:val="0"/>
        <w:autoSpaceDN w:val="0"/>
        <w:adjustRightInd w:val="0"/>
        <w:spacing w:line="276" w:lineRule="auto"/>
        <w:jc w:val="both"/>
        <w:rPr>
          <w:rFonts w:ascii="Arial" w:hAnsi="Arial" w:cs="Arial"/>
          <w:b/>
          <w:sz w:val="22"/>
          <w:szCs w:val="22"/>
          <w:lang w:val="es-MX"/>
        </w:rPr>
      </w:pPr>
    </w:p>
    <w:p w:rsidRPr="0023242E" w:rsidR="009C461F" w:rsidP="009B0451" w:rsidRDefault="009C461F" w14:paraId="062CB36F" w14:textId="77777777">
      <w:pPr>
        <w:widowControl w:val="0"/>
        <w:autoSpaceDE w:val="0"/>
        <w:autoSpaceDN w:val="0"/>
        <w:adjustRightInd w:val="0"/>
        <w:spacing w:line="276" w:lineRule="auto"/>
        <w:jc w:val="both"/>
        <w:rPr>
          <w:rFonts w:ascii="Arial" w:hAnsi="Arial" w:cs="Arial"/>
          <w:b/>
          <w:sz w:val="22"/>
          <w:szCs w:val="22"/>
          <w:lang w:val="es-MX"/>
        </w:rPr>
      </w:pPr>
    </w:p>
    <w:p w:rsidRPr="0023242E" w:rsidR="009C461F" w:rsidP="1EEC908E" w:rsidRDefault="00965C09" w14:paraId="1695EBEE" w14:textId="548DD4E0">
      <w:pPr>
        <w:widowControl w:val="0"/>
        <w:autoSpaceDE w:val="0"/>
        <w:autoSpaceDN w:val="0"/>
        <w:adjustRightInd w:val="0"/>
        <w:spacing w:line="276" w:lineRule="auto"/>
        <w:jc w:val="both"/>
        <w:rPr>
          <w:rFonts w:ascii="Arial" w:hAnsi="Arial" w:cs="Arial"/>
          <w:b/>
          <w:bCs/>
          <w:i/>
          <w:iCs/>
          <w:sz w:val="22"/>
          <w:szCs w:val="22"/>
          <w:lang w:val="es-MX"/>
        </w:rPr>
      </w:pPr>
      <w:r w:rsidRPr="0023242E">
        <w:rPr>
          <w:rFonts w:ascii="Arial" w:hAnsi="Arial" w:cs="Arial"/>
          <w:b/>
          <w:bCs/>
          <w:sz w:val="22"/>
          <w:szCs w:val="22"/>
          <w:lang w:val="es-MX"/>
        </w:rPr>
        <w:t xml:space="preserve">OPCIÓN </w:t>
      </w:r>
      <w:r w:rsidRPr="0023242E" w:rsidR="00482992">
        <w:rPr>
          <w:rFonts w:ascii="Arial" w:hAnsi="Arial" w:cs="Arial"/>
          <w:b/>
          <w:bCs/>
          <w:sz w:val="22"/>
          <w:szCs w:val="22"/>
          <w:lang w:val="es-MX"/>
        </w:rPr>
        <w:t>DOS</w:t>
      </w:r>
      <w:r w:rsidRPr="0023242E">
        <w:rPr>
          <w:rFonts w:ascii="Arial" w:hAnsi="Arial" w:cs="Arial"/>
          <w:b/>
          <w:bCs/>
          <w:sz w:val="22"/>
          <w:szCs w:val="22"/>
          <w:lang w:val="es-MX"/>
        </w:rPr>
        <w:t>:</w:t>
      </w:r>
      <w:r w:rsidRPr="0023242E" w:rsidR="00F05966">
        <w:rPr>
          <w:rFonts w:ascii="Arial" w:hAnsi="Arial" w:cs="Arial"/>
          <w:sz w:val="22"/>
          <w:szCs w:val="22"/>
          <w:lang w:val="es-MX"/>
        </w:rPr>
        <w:t xml:space="preserve"> (</w:t>
      </w:r>
      <w:r w:rsidRPr="0023242E" w:rsidR="00F05966">
        <w:rPr>
          <w:rFonts w:ascii="Arial" w:hAnsi="Arial" w:cs="Arial"/>
          <w:b/>
          <w:bCs/>
          <w:i/>
          <w:iCs/>
          <w:sz w:val="22"/>
          <w:szCs w:val="22"/>
          <w:lang w:val="es-MX"/>
        </w:rPr>
        <w:t>Acept</w:t>
      </w:r>
      <w:r w:rsidRPr="0023242E" w:rsidR="00C21D36">
        <w:rPr>
          <w:rFonts w:ascii="Arial" w:hAnsi="Arial" w:cs="Arial"/>
          <w:b/>
          <w:bCs/>
          <w:i/>
          <w:iCs/>
          <w:sz w:val="22"/>
          <w:szCs w:val="22"/>
          <w:lang w:val="es-MX"/>
        </w:rPr>
        <w:t>ó</w:t>
      </w:r>
      <w:r w:rsidRPr="0023242E" w:rsidR="00F05966">
        <w:rPr>
          <w:rFonts w:ascii="Arial" w:hAnsi="Arial" w:cs="Arial"/>
          <w:b/>
          <w:bCs/>
          <w:i/>
          <w:iCs/>
          <w:sz w:val="22"/>
          <w:szCs w:val="22"/>
          <w:lang w:val="es-MX"/>
        </w:rPr>
        <w:t xml:space="preserve"> la propuesta presentada, por lo que se llega a un ACUERDO TOTAL)</w:t>
      </w:r>
      <w:r w:rsidRPr="0023242E" w:rsidR="00F05966">
        <w:rPr>
          <w:rFonts w:ascii="Arial" w:hAnsi="Arial" w:cs="Arial"/>
          <w:b/>
          <w:bCs/>
          <w:sz w:val="22"/>
          <w:szCs w:val="22"/>
          <w:lang w:val="es-MX"/>
        </w:rPr>
        <w:t xml:space="preserve"> </w:t>
      </w:r>
      <w:r w:rsidRPr="0023242E" w:rsidR="00F05966">
        <w:rPr>
          <w:rFonts w:ascii="Arial" w:hAnsi="Arial" w:cs="Arial"/>
          <w:b/>
          <w:bCs/>
          <w:i/>
          <w:iCs/>
          <w:sz w:val="22"/>
          <w:szCs w:val="22"/>
          <w:u w:val="single"/>
          <w:lang w:val="es-MX"/>
        </w:rPr>
        <w:t>(El concepto del Ministerio Público es obligatorio</w:t>
      </w:r>
      <w:r w:rsidRPr="0023242E" w:rsidR="00F05966">
        <w:rPr>
          <w:rFonts w:ascii="Arial" w:hAnsi="Arial" w:cs="Arial"/>
          <w:b/>
          <w:bCs/>
          <w:i/>
          <w:iCs/>
          <w:sz w:val="22"/>
          <w:szCs w:val="22"/>
          <w:lang w:val="es-MX"/>
        </w:rPr>
        <w:t xml:space="preserve">) </w:t>
      </w:r>
    </w:p>
    <w:p w:rsidR="009C461F" w:rsidP="009C461F" w:rsidRDefault="009C461F" w14:paraId="68327B74" w14:textId="77777777">
      <w:pPr>
        <w:widowControl w:val="0"/>
        <w:autoSpaceDE w:val="0"/>
        <w:autoSpaceDN w:val="0"/>
        <w:adjustRightInd w:val="0"/>
        <w:spacing w:line="276" w:lineRule="auto"/>
        <w:jc w:val="both"/>
        <w:rPr>
          <w:rFonts w:ascii="Arial" w:hAnsi="Arial" w:cs="Arial"/>
          <w:b/>
          <w:i/>
          <w:sz w:val="22"/>
          <w:szCs w:val="22"/>
          <w:lang w:val="es-MX"/>
        </w:rPr>
      </w:pPr>
    </w:p>
    <w:p w:rsidR="009C461F" w:rsidP="009C461F" w:rsidRDefault="009C461F" w14:paraId="42718E2C" w14:textId="77777777">
      <w:pPr>
        <w:widowControl w:val="0"/>
        <w:autoSpaceDE w:val="0"/>
        <w:autoSpaceDN w:val="0"/>
        <w:adjustRightInd w:val="0"/>
        <w:spacing w:line="276" w:lineRule="auto"/>
        <w:jc w:val="both"/>
        <w:rPr>
          <w:rFonts w:ascii="Arial" w:hAnsi="Arial" w:cs="Arial"/>
          <w:sz w:val="22"/>
          <w:szCs w:val="22"/>
        </w:rPr>
      </w:pPr>
      <w:r w:rsidRPr="00F37EAF">
        <w:rPr>
          <w:rFonts w:ascii="Arial" w:hAnsi="Arial" w:cs="Arial"/>
          <w:bCs/>
          <w:sz w:val="22"/>
          <w:szCs w:val="22"/>
        </w:rPr>
        <w:t>El</w:t>
      </w:r>
      <w:r>
        <w:rPr>
          <w:rFonts w:ascii="Arial" w:hAnsi="Arial" w:cs="Arial"/>
          <w:bCs/>
          <w:sz w:val="22"/>
          <w:szCs w:val="22"/>
        </w:rPr>
        <w:t>(La)</w:t>
      </w:r>
      <w:r w:rsidRPr="00F37EAF">
        <w:rPr>
          <w:rFonts w:ascii="Arial" w:hAnsi="Arial" w:cs="Arial"/>
          <w:bCs/>
          <w:sz w:val="22"/>
          <w:szCs w:val="22"/>
        </w:rPr>
        <w:t xml:space="preserve"> </w:t>
      </w:r>
      <w:r>
        <w:rPr>
          <w:rFonts w:ascii="Arial" w:hAnsi="Arial" w:cs="Arial"/>
          <w:bCs/>
          <w:sz w:val="22"/>
          <w:szCs w:val="22"/>
        </w:rPr>
        <w:t>P</w:t>
      </w:r>
      <w:r w:rsidRPr="00F37EAF">
        <w:rPr>
          <w:rFonts w:ascii="Arial" w:hAnsi="Arial" w:cs="Arial"/>
          <w:bCs/>
          <w:sz w:val="22"/>
          <w:szCs w:val="22"/>
        </w:rPr>
        <w:t>rocurador</w:t>
      </w:r>
      <w:r>
        <w:rPr>
          <w:rFonts w:ascii="Arial" w:hAnsi="Arial" w:cs="Arial"/>
          <w:bCs/>
          <w:sz w:val="22"/>
          <w:szCs w:val="22"/>
        </w:rPr>
        <w:t>(a) Judicial</w:t>
      </w:r>
      <w:r w:rsidRPr="00F37EAF" w:rsidR="00047C2A">
        <w:rPr>
          <w:rFonts w:ascii="Arial" w:hAnsi="Arial" w:cs="Arial"/>
          <w:sz w:val="22"/>
          <w:szCs w:val="22"/>
          <w:lang w:val="es-CO"/>
        </w:rPr>
        <w:t xml:space="preserve"> </w:t>
      </w:r>
      <w:r w:rsidRPr="00F37EAF" w:rsidR="00F05966">
        <w:rPr>
          <w:rFonts w:ascii="Arial" w:hAnsi="Arial" w:cs="Arial"/>
          <w:sz w:val="22"/>
          <w:szCs w:val="22"/>
          <w:lang w:val="es-CO"/>
        </w:rPr>
        <w:t>considera que el anterior acuerdo contiene obligaciones claras, expresas y exigibles, en cuanto al tiempo, modo y lugar de su cumplimiento</w:t>
      </w:r>
      <w:r w:rsidRPr="00F37EAF" w:rsidR="00F05966">
        <w:rPr>
          <w:rStyle w:val="Refdenotaalpie"/>
          <w:rFonts w:ascii="Arial" w:hAnsi="Arial" w:cs="Arial"/>
          <w:sz w:val="22"/>
          <w:szCs w:val="22"/>
          <w:lang w:val="es-CO"/>
        </w:rPr>
        <w:footnoteReference w:id="22"/>
      </w:r>
      <w:r w:rsidRPr="00F37EAF" w:rsidR="00F05966">
        <w:rPr>
          <w:rFonts w:ascii="Arial" w:hAnsi="Arial" w:cs="Arial"/>
          <w:sz w:val="22"/>
          <w:szCs w:val="22"/>
          <w:lang w:val="es-CO"/>
        </w:rPr>
        <w:t xml:space="preserve"> </w:t>
      </w:r>
      <w:r w:rsidRPr="00F37EAF" w:rsidR="00F05966">
        <w:rPr>
          <w:rFonts w:ascii="Arial" w:hAnsi="Arial" w:cs="Arial"/>
          <w:b/>
          <w:bCs/>
          <w:i/>
          <w:sz w:val="22"/>
          <w:szCs w:val="22"/>
          <w:lang w:val="es-CO"/>
        </w:rPr>
        <w:t>(siendo claro en relación con el concepto conciliado, cuantía y fecha para el pago)</w:t>
      </w:r>
      <w:r w:rsidRPr="00F37EAF" w:rsidR="00F05966">
        <w:rPr>
          <w:rFonts w:ascii="Arial" w:hAnsi="Arial" w:cs="Arial"/>
          <w:sz w:val="22"/>
          <w:szCs w:val="22"/>
          <w:lang w:val="es-CO"/>
        </w:rPr>
        <w:t xml:space="preserve"> y reúne los siguientes requisitos</w:t>
      </w:r>
      <w:r w:rsidRPr="00F37EAF" w:rsidR="00F05966">
        <w:rPr>
          <w:rFonts w:ascii="Arial" w:hAnsi="Arial" w:cs="Arial"/>
          <w:b/>
          <w:i/>
          <w:sz w:val="22"/>
          <w:szCs w:val="22"/>
          <w:lang w:val="es-CO"/>
        </w:rPr>
        <w:t xml:space="preserve">: </w:t>
      </w:r>
      <w:r w:rsidRPr="00F37EAF" w:rsidR="00F05966">
        <w:rPr>
          <w:rFonts w:ascii="Arial" w:hAnsi="Arial" w:cs="Arial"/>
          <w:b/>
          <w:i/>
          <w:sz w:val="22"/>
          <w:szCs w:val="22"/>
        </w:rPr>
        <w:t>(i)</w:t>
      </w:r>
      <w:r w:rsidRPr="00F37EAF" w:rsidR="00F05966">
        <w:rPr>
          <w:rFonts w:ascii="Arial" w:hAnsi="Arial" w:cs="Arial"/>
          <w:sz w:val="22"/>
          <w:szCs w:val="22"/>
        </w:rPr>
        <w:t xml:space="preserve"> </w:t>
      </w:r>
      <w:r w:rsidRPr="00F37EAF" w:rsidR="00AC7700">
        <w:rPr>
          <w:rFonts w:ascii="Arial" w:hAnsi="Arial" w:cs="Arial"/>
          <w:sz w:val="22"/>
          <w:szCs w:val="22"/>
          <w:lang w:val="es-CO"/>
        </w:rPr>
        <w:t>el</w:t>
      </w:r>
      <w:r w:rsidRPr="00F37EAF" w:rsidR="00F05966">
        <w:rPr>
          <w:rFonts w:ascii="Arial" w:hAnsi="Arial" w:cs="Arial"/>
          <w:sz w:val="22"/>
          <w:szCs w:val="22"/>
          <w:lang w:val="es-CO"/>
        </w:rPr>
        <w:t xml:space="preserve"> eventual </w:t>
      </w:r>
      <w:r w:rsidRPr="00F37EAF" w:rsidR="00AC7700">
        <w:rPr>
          <w:rFonts w:ascii="Arial" w:hAnsi="Arial" w:cs="Arial"/>
          <w:sz w:val="22"/>
          <w:szCs w:val="22"/>
          <w:lang w:val="es-CO"/>
        </w:rPr>
        <w:t>medio de control</w:t>
      </w:r>
      <w:r w:rsidRPr="00F37EAF" w:rsidR="00F05966">
        <w:rPr>
          <w:rFonts w:ascii="Arial" w:hAnsi="Arial" w:cs="Arial"/>
          <w:sz w:val="22"/>
          <w:szCs w:val="22"/>
          <w:lang w:val="es-CO"/>
        </w:rPr>
        <w:t xml:space="preserve"> que se ha podido llegar a presentar no ha </w:t>
      </w:r>
      <w:r w:rsidRPr="00CE52B7" w:rsidR="00F05966">
        <w:rPr>
          <w:rFonts w:ascii="Arial" w:hAnsi="Arial" w:cs="Arial"/>
          <w:sz w:val="22"/>
          <w:szCs w:val="22"/>
          <w:lang w:val="es-CO"/>
        </w:rPr>
        <w:t xml:space="preserve">caducado </w:t>
      </w:r>
      <w:bookmarkStart w:name="_Hlk133510432" w:id="17"/>
      <w:r w:rsidRPr="00CE52B7" w:rsidR="00D1077D">
        <w:rPr>
          <w:rFonts w:ascii="Arial" w:hAnsi="Arial" w:cs="Arial"/>
          <w:sz w:val="22"/>
          <w:szCs w:val="22"/>
        </w:rPr>
        <w:t xml:space="preserve">(art. </w:t>
      </w:r>
      <w:r w:rsidRPr="00CE52B7" w:rsidR="00CE52B7">
        <w:rPr>
          <w:rFonts w:ascii="Arial" w:hAnsi="Arial" w:cs="Arial"/>
          <w:sz w:val="22"/>
          <w:szCs w:val="22"/>
        </w:rPr>
        <w:t>92 de la Ley 2220 de 2022</w:t>
      </w:r>
      <w:r w:rsidRPr="00CE52B7" w:rsidR="00F05966">
        <w:rPr>
          <w:rFonts w:ascii="Arial" w:hAnsi="Arial" w:cs="Arial"/>
          <w:sz w:val="22"/>
          <w:szCs w:val="22"/>
        </w:rPr>
        <w:t>)</w:t>
      </w:r>
      <w:r w:rsidRPr="00CE52B7" w:rsidR="00FA1A66">
        <w:rPr>
          <w:rFonts w:ascii="Arial" w:hAnsi="Arial" w:cs="Arial"/>
          <w:sz w:val="22"/>
          <w:szCs w:val="22"/>
        </w:rPr>
        <w:t xml:space="preserve"> </w:t>
      </w:r>
      <w:bookmarkEnd w:id="17"/>
      <w:r w:rsidRPr="00CE52B7" w:rsidR="00FA1A6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w:t>
      </w:r>
      <w:r w:rsidRPr="00CE52B7" w:rsidR="00F05966">
        <w:rPr>
          <w:rFonts w:ascii="Arial" w:hAnsi="Arial" w:cs="Arial"/>
          <w:sz w:val="22"/>
          <w:szCs w:val="22"/>
        </w:rPr>
        <w:t xml:space="preserve">; </w:t>
      </w:r>
      <w:r w:rsidRPr="00CE52B7" w:rsidR="00F05966">
        <w:rPr>
          <w:rFonts w:ascii="Arial" w:hAnsi="Arial" w:cs="Arial"/>
          <w:b/>
          <w:i/>
          <w:sz w:val="22"/>
          <w:szCs w:val="22"/>
        </w:rPr>
        <w:t>(ii)</w:t>
      </w:r>
      <w:r w:rsidRPr="00CE52B7" w:rsidR="00F05966">
        <w:rPr>
          <w:rFonts w:ascii="Arial" w:hAnsi="Arial" w:cs="Arial"/>
          <w:sz w:val="22"/>
          <w:szCs w:val="22"/>
        </w:rPr>
        <w:t xml:space="preserve">  el acuerdo conciliatorio versa sobre </w:t>
      </w:r>
      <w:r w:rsidRPr="00CE52B7" w:rsidR="0063063A">
        <w:rPr>
          <w:rFonts w:ascii="Arial" w:hAnsi="Arial" w:cs="Arial"/>
          <w:sz w:val="22"/>
          <w:szCs w:val="22"/>
          <w:shd w:val="clear" w:color="auto" w:fill="FFFFFF"/>
        </w:rPr>
        <w:t xml:space="preserve">sobre conflictos de carácter particular y </w:t>
      </w:r>
      <w:r w:rsidRPr="00CE52B7" w:rsidR="00CE52B7">
        <w:rPr>
          <w:rFonts w:ascii="Arial" w:hAnsi="Arial" w:cs="Arial"/>
          <w:sz w:val="22"/>
          <w:szCs w:val="22"/>
          <w:shd w:val="clear" w:color="auto" w:fill="FFFFFF"/>
        </w:rPr>
        <w:t xml:space="preserve">derechos </w:t>
      </w:r>
      <w:r w:rsidRPr="00CE52B7" w:rsidR="00F05966">
        <w:rPr>
          <w:rFonts w:ascii="Arial" w:hAnsi="Arial" w:cs="Arial"/>
          <w:sz w:val="22"/>
          <w:szCs w:val="22"/>
        </w:rPr>
        <w:t>dispon</w:t>
      </w:r>
      <w:r w:rsidRPr="00CE52B7" w:rsidR="00D1077D">
        <w:rPr>
          <w:rFonts w:ascii="Arial" w:hAnsi="Arial" w:cs="Arial"/>
          <w:sz w:val="22"/>
          <w:szCs w:val="22"/>
        </w:rPr>
        <w:t xml:space="preserve">ibles por las partes </w:t>
      </w:r>
      <w:bookmarkStart w:name="_Hlk133510468" w:id="18"/>
      <w:r w:rsidRPr="00CE52B7" w:rsidR="00D1077D">
        <w:rPr>
          <w:rFonts w:ascii="Arial" w:hAnsi="Arial" w:cs="Arial"/>
          <w:sz w:val="22"/>
          <w:szCs w:val="22"/>
        </w:rPr>
        <w:t xml:space="preserve">(art. </w:t>
      </w:r>
      <w:r w:rsidRPr="00CE52B7" w:rsidR="00CE52B7">
        <w:rPr>
          <w:rFonts w:ascii="Arial" w:hAnsi="Arial" w:cs="Arial"/>
          <w:sz w:val="22"/>
          <w:szCs w:val="22"/>
        </w:rPr>
        <w:t>89 de la Ley 2220 de 2022</w:t>
      </w:r>
      <w:r w:rsidRPr="00CE52B7" w:rsidR="00F05966">
        <w:rPr>
          <w:rFonts w:ascii="Arial" w:hAnsi="Arial" w:cs="Arial"/>
          <w:sz w:val="22"/>
          <w:szCs w:val="22"/>
        </w:rPr>
        <w:t>)</w:t>
      </w:r>
      <w:bookmarkEnd w:id="18"/>
      <w:r w:rsidRPr="00CE52B7" w:rsidR="00FA1A66">
        <w:rPr>
          <w:rFonts w:ascii="Arial" w:hAnsi="Arial" w:cs="Arial"/>
          <w:sz w:val="22"/>
          <w:szCs w:val="22"/>
        </w:rPr>
        <w:t>, toda vez que __________________________________________________________________________________________________________________________________</w:t>
      </w:r>
      <w:r w:rsidRPr="00F37EAF" w:rsidR="00FA1A66">
        <w:rPr>
          <w:rFonts w:ascii="Arial" w:hAnsi="Arial" w:cs="Arial"/>
          <w:sz w:val="22"/>
          <w:szCs w:val="22"/>
        </w:rPr>
        <w:t>_____________________________________________________________________________________________________________________________________________________________</w:t>
      </w:r>
      <w:r w:rsidRPr="00F37EAF" w:rsidR="00F05966">
        <w:rPr>
          <w:rFonts w:ascii="Arial" w:hAnsi="Arial" w:cs="Arial"/>
          <w:sz w:val="22"/>
          <w:szCs w:val="22"/>
        </w:rPr>
        <w:t xml:space="preserve">; </w:t>
      </w:r>
      <w:r w:rsidRPr="00F37EAF" w:rsidR="00F05966">
        <w:rPr>
          <w:rFonts w:ascii="Arial" w:hAnsi="Arial" w:cs="Arial"/>
          <w:b/>
          <w:i/>
          <w:sz w:val="22"/>
          <w:szCs w:val="22"/>
        </w:rPr>
        <w:t xml:space="preserve">(iii) </w:t>
      </w:r>
      <w:r w:rsidRPr="00F37EAF" w:rsidR="00F05966">
        <w:rPr>
          <w:rFonts w:ascii="Arial" w:hAnsi="Arial" w:cs="Arial"/>
          <w:sz w:val="22"/>
          <w:szCs w:val="22"/>
        </w:rPr>
        <w:t>las partes se encuentran debidamente representadas y sus repre</w:t>
      </w:r>
      <w:r w:rsidRPr="00CE52B7" w:rsidR="00F05966">
        <w:rPr>
          <w:rFonts w:ascii="Arial" w:hAnsi="Arial" w:cs="Arial"/>
          <w:sz w:val="22"/>
          <w:szCs w:val="22"/>
        </w:rPr>
        <w:t>sentantes tienen capacidad para conciliar</w:t>
      </w:r>
      <w:r w:rsidRPr="00CE52B7" w:rsidR="00FA1A66">
        <w:rPr>
          <w:rFonts w:ascii="Arial" w:hAnsi="Arial" w:cs="Arial"/>
          <w:sz w:val="22"/>
          <w:szCs w:val="22"/>
        </w:rPr>
        <w:t xml:space="preserve"> de conformidad con las atribuciones conferidas en los poderes que reposan en el expediente y que fueron incorporados en audiencia</w:t>
      </w:r>
      <w:r w:rsidRPr="00CE52B7" w:rsidR="00F05966">
        <w:rPr>
          <w:rFonts w:ascii="Arial" w:hAnsi="Arial" w:cs="Arial"/>
          <w:sz w:val="22"/>
          <w:szCs w:val="22"/>
        </w:rPr>
        <w:t>;</w:t>
      </w:r>
      <w:r w:rsidRPr="00F37EAF" w:rsidR="00F05966">
        <w:rPr>
          <w:rFonts w:ascii="Arial" w:hAnsi="Arial" w:cs="Arial"/>
          <w:sz w:val="22"/>
          <w:szCs w:val="22"/>
        </w:rPr>
        <w:t xml:space="preserve"> </w:t>
      </w:r>
      <w:r w:rsidRPr="00F37EAF" w:rsidR="00F05966">
        <w:rPr>
          <w:rFonts w:ascii="Arial" w:hAnsi="Arial" w:cs="Arial"/>
          <w:b/>
          <w:i/>
          <w:sz w:val="22"/>
          <w:szCs w:val="22"/>
        </w:rPr>
        <w:t>(iv)</w:t>
      </w:r>
      <w:r w:rsidRPr="00F37EAF" w:rsidR="00F05966">
        <w:rPr>
          <w:rFonts w:ascii="Arial" w:hAnsi="Arial" w:cs="Arial"/>
          <w:sz w:val="22"/>
          <w:szCs w:val="22"/>
        </w:rPr>
        <w:t xml:space="preserve"> obran en el expediente las pruebas necesarias que justifican el acuerdo</w:t>
      </w:r>
      <w:r w:rsidRPr="00F37EAF" w:rsidR="00DC7918">
        <w:rPr>
          <w:rFonts w:ascii="Arial" w:hAnsi="Arial" w:cs="Arial"/>
          <w:sz w:val="22"/>
          <w:szCs w:val="22"/>
        </w:rPr>
        <w:t>,</w:t>
      </w:r>
      <w:r w:rsidRPr="00F37EAF" w:rsidR="00F05966">
        <w:rPr>
          <w:rFonts w:ascii="Arial" w:hAnsi="Arial" w:cs="Arial"/>
          <w:sz w:val="22"/>
          <w:szCs w:val="22"/>
        </w:rPr>
        <w:t xml:space="preserve"> a saber: ____________</w:t>
      </w:r>
      <w:r w:rsidR="00FA1A66">
        <w:rPr>
          <w:rFonts w:ascii="Arial" w:hAnsi="Arial" w:cs="Arial"/>
          <w:sz w:val="22"/>
          <w:szCs w:val="22"/>
        </w:rPr>
        <w:t>_______________________________________________________________________________________________________________________________________</w:t>
      </w:r>
      <w:r w:rsidRPr="00F37EAF" w:rsidR="00F05966">
        <w:rPr>
          <w:rFonts w:ascii="Arial" w:hAnsi="Arial" w:cs="Arial"/>
          <w:sz w:val="22"/>
          <w:szCs w:val="22"/>
        </w:rPr>
        <w:t>;</w:t>
      </w:r>
      <w:r w:rsidRPr="00F37EAF" w:rsidR="00F05966">
        <w:rPr>
          <w:rFonts w:ascii="Arial" w:hAnsi="Arial" w:cs="Arial"/>
          <w:sz w:val="22"/>
          <w:szCs w:val="22"/>
          <w:lang w:val="es-CO"/>
        </w:rPr>
        <w:t xml:space="preserve"> </w:t>
      </w:r>
      <w:r w:rsidRPr="00F37EAF" w:rsidR="00AC7700">
        <w:rPr>
          <w:rFonts w:ascii="Arial" w:hAnsi="Arial" w:cs="Arial"/>
          <w:sz w:val="22"/>
          <w:szCs w:val="22"/>
        </w:rPr>
        <w:t>y</w:t>
      </w:r>
      <w:r w:rsidRPr="00F37EAF" w:rsidR="00AC7700">
        <w:rPr>
          <w:rFonts w:ascii="Arial" w:hAnsi="Arial" w:cs="Arial"/>
          <w:b/>
          <w:i/>
          <w:sz w:val="22"/>
          <w:szCs w:val="22"/>
          <w:lang w:val="es-CO"/>
        </w:rPr>
        <w:t xml:space="preserve"> </w:t>
      </w:r>
      <w:r w:rsidRPr="00F37EAF" w:rsidR="00F05966">
        <w:rPr>
          <w:rFonts w:ascii="Arial" w:hAnsi="Arial" w:cs="Arial"/>
          <w:b/>
          <w:i/>
          <w:sz w:val="22"/>
          <w:szCs w:val="22"/>
          <w:lang w:val="es-CO"/>
        </w:rPr>
        <w:t>(v)</w:t>
      </w:r>
      <w:r w:rsidRPr="00F37EAF" w:rsidR="00F05966">
        <w:rPr>
          <w:rFonts w:ascii="Arial" w:hAnsi="Arial" w:cs="Arial"/>
          <w:sz w:val="22"/>
          <w:szCs w:val="22"/>
          <w:lang w:val="es-CO"/>
        </w:rPr>
        <w:t xml:space="preserve"> en criterio de esta agencia del Ministerio Público, el acuerdo contenido en el acta </w:t>
      </w:r>
      <w:r w:rsidRPr="00F37EAF" w:rsidR="00F05966">
        <w:rPr>
          <w:rFonts w:ascii="Arial" w:hAnsi="Arial" w:cs="Arial"/>
          <w:sz w:val="22"/>
          <w:szCs w:val="22"/>
          <w:lang w:val="es-CO"/>
        </w:rPr>
        <w:lastRenderedPageBreak/>
        <w:t xml:space="preserve">no es </w:t>
      </w:r>
      <w:r w:rsidRPr="00F37EAF" w:rsidR="00F05966">
        <w:rPr>
          <w:rFonts w:ascii="Arial" w:hAnsi="Arial" w:cs="Arial"/>
          <w:sz w:val="22"/>
          <w:szCs w:val="22"/>
        </w:rPr>
        <w:t xml:space="preserve">violatorio de la </w:t>
      </w:r>
      <w:r w:rsidRPr="00F37EAF" w:rsidR="00D1077D">
        <w:rPr>
          <w:rFonts w:ascii="Arial" w:hAnsi="Arial" w:cs="Arial"/>
          <w:sz w:val="22"/>
          <w:szCs w:val="22"/>
        </w:rPr>
        <w:t>Ley</w:t>
      </w:r>
      <w:r w:rsidRPr="00F37EAF" w:rsidR="00F05966">
        <w:rPr>
          <w:rFonts w:ascii="Arial" w:hAnsi="Arial" w:cs="Arial"/>
          <w:sz w:val="22"/>
          <w:szCs w:val="22"/>
        </w:rPr>
        <w:t xml:space="preserve"> y no resulta lesivo para el patrimonio público por las </w:t>
      </w:r>
      <w:r w:rsidRPr="00F37EAF" w:rsidR="00DC7918">
        <w:rPr>
          <w:rFonts w:ascii="Arial" w:hAnsi="Arial" w:cs="Arial"/>
          <w:sz w:val="22"/>
          <w:szCs w:val="22"/>
        </w:rPr>
        <w:t>siguientes</w:t>
      </w:r>
      <w:r w:rsidRPr="00F37EAF" w:rsidR="00F05966">
        <w:rPr>
          <w:rFonts w:ascii="Arial" w:hAnsi="Arial" w:cs="Arial"/>
          <w:sz w:val="22"/>
          <w:szCs w:val="22"/>
        </w:rPr>
        <w:t xml:space="preserve"> razones</w:t>
      </w:r>
      <w:r w:rsidR="00FA1A66">
        <w:rPr>
          <w:rFonts w:ascii="Arial" w:hAnsi="Arial" w:cs="Arial"/>
          <w:sz w:val="22"/>
          <w:szCs w:val="22"/>
        </w:rPr>
        <w:t>:___________</w:t>
      </w:r>
      <w:r>
        <w:rPr>
          <w:rFonts w:ascii="Arial" w:hAnsi="Arial" w:cs="Arial"/>
          <w:sz w:val="22"/>
          <w:szCs w:val="22"/>
        </w:rPr>
        <w:t>_____________</w:t>
      </w:r>
      <w:r w:rsidR="00FA1A66">
        <w:rPr>
          <w:rFonts w:ascii="Arial" w:hAnsi="Arial" w:cs="Arial"/>
          <w:sz w:val="22"/>
          <w:szCs w:val="22"/>
        </w:rPr>
        <w:t>_________________________________________ __________________________________________________________________________________</w:t>
      </w:r>
      <w:r w:rsidRPr="00F37EAF" w:rsidR="00DC791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Pr="00F37EAF" w:rsidR="00F05966">
        <w:rPr>
          <w:rFonts w:ascii="Arial" w:hAnsi="Arial" w:cs="Arial"/>
          <w:sz w:val="22"/>
          <w:szCs w:val="22"/>
        </w:rPr>
        <w:t xml:space="preserve"> </w:t>
      </w:r>
      <w:bookmarkStart w:name="_Hlk133510552" w:id="19"/>
      <w:r w:rsidRPr="00F37EAF" w:rsidR="00D1077D">
        <w:rPr>
          <w:rFonts w:ascii="Arial" w:hAnsi="Arial" w:cs="Arial"/>
          <w:sz w:val="22"/>
          <w:szCs w:val="22"/>
        </w:rPr>
        <w:t xml:space="preserve">(art. </w:t>
      </w:r>
      <w:r w:rsidR="00FB61EC">
        <w:rPr>
          <w:rFonts w:ascii="Arial" w:hAnsi="Arial" w:cs="Arial"/>
          <w:sz w:val="22"/>
          <w:szCs w:val="22"/>
        </w:rPr>
        <w:t>3, 7, 91-1-3, 95, de la Ley 2220 de 2022</w:t>
      </w:r>
      <w:r w:rsidRPr="00F37EAF" w:rsidR="00D1077D">
        <w:rPr>
          <w:rFonts w:ascii="Arial" w:hAnsi="Arial" w:cs="Arial"/>
          <w:sz w:val="22"/>
          <w:szCs w:val="22"/>
        </w:rPr>
        <w:t>)</w:t>
      </w:r>
      <w:bookmarkEnd w:id="19"/>
      <w:r w:rsidRPr="00F37EAF" w:rsidR="00D1077D">
        <w:rPr>
          <w:rStyle w:val="Refdenotaalpie"/>
          <w:rFonts w:ascii="Arial" w:hAnsi="Arial" w:cs="Arial"/>
          <w:sz w:val="22"/>
          <w:szCs w:val="22"/>
        </w:rPr>
        <w:footnoteReference w:id="23"/>
      </w:r>
      <w:r w:rsidRPr="00F37EAF" w:rsidR="004C7C0A">
        <w:rPr>
          <w:rFonts w:ascii="Arial" w:hAnsi="Arial" w:cs="Arial"/>
          <w:sz w:val="22"/>
          <w:szCs w:val="22"/>
        </w:rPr>
        <w:t>.</w:t>
      </w:r>
      <w:r w:rsidR="00CD7622">
        <w:rPr>
          <w:rFonts w:ascii="Arial" w:hAnsi="Arial" w:cs="Arial"/>
          <w:sz w:val="22"/>
          <w:szCs w:val="22"/>
        </w:rPr>
        <w:t xml:space="preserve"> </w:t>
      </w:r>
      <w:r w:rsidRPr="00F37EAF" w:rsidR="00F05966">
        <w:rPr>
          <w:rFonts w:ascii="Arial" w:hAnsi="Arial" w:cs="Arial"/>
          <w:b/>
          <w:i/>
          <w:sz w:val="22"/>
          <w:szCs w:val="22"/>
        </w:rPr>
        <w:t xml:space="preserve">(Si la conciliación versa sobre los efectos económicos de un acto administrativo de carácter particular, también se indicará y justificará en el acta cuál o cuáles de las causales de revocación directa previstas en el artículo </w:t>
      </w:r>
      <w:r w:rsidRPr="00F37EAF" w:rsidR="004C7C0A">
        <w:rPr>
          <w:rFonts w:ascii="Arial" w:hAnsi="Arial" w:cs="Arial"/>
          <w:b/>
          <w:i/>
          <w:sz w:val="22"/>
          <w:szCs w:val="22"/>
        </w:rPr>
        <w:t xml:space="preserve">93 </w:t>
      </w:r>
      <w:r w:rsidRPr="00F37EAF" w:rsidR="00F05966">
        <w:rPr>
          <w:rFonts w:ascii="Arial" w:hAnsi="Arial" w:cs="Arial"/>
          <w:b/>
          <w:i/>
          <w:sz w:val="22"/>
          <w:szCs w:val="22"/>
        </w:rPr>
        <w:t xml:space="preserve">del </w:t>
      </w:r>
      <w:r w:rsidRPr="00F37EAF" w:rsidR="004C7C0A">
        <w:rPr>
          <w:rFonts w:ascii="Arial" w:hAnsi="Arial" w:cs="Arial"/>
          <w:b/>
          <w:i/>
          <w:sz w:val="22"/>
          <w:szCs w:val="22"/>
        </w:rPr>
        <w:t>CPACA</w:t>
      </w:r>
      <w:r w:rsidRPr="00F37EAF" w:rsidR="00F05966">
        <w:rPr>
          <w:rFonts w:ascii="Arial" w:hAnsi="Arial" w:cs="Arial"/>
          <w:b/>
          <w:i/>
          <w:sz w:val="22"/>
          <w:szCs w:val="22"/>
        </w:rPr>
        <w:t>, o normas que lo sustituyan, sirve de fundamento al acuerdo e igualmente se precisará si con ocasión del acuerdo celebrado se produce la revocatoria total o parcial del mismo).</w:t>
      </w:r>
      <w:r w:rsidRPr="00F37EAF" w:rsidR="00F05966">
        <w:rPr>
          <w:rFonts w:ascii="Arial" w:hAnsi="Arial" w:cs="Arial"/>
          <w:sz w:val="22"/>
          <w:szCs w:val="22"/>
        </w:rPr>
        <w:t xml:space="preserve"> </w:t>
      </w:r>
    </w:p>
    <w:p w:rsidR="009C461F" w:rsidP="009C461F" w:rsidRDefault="009C461F" w14:paraId="4734B8FF" w14:textId="77777777">
      <w:pPr>
        <w:widowControl w:val="0"/>
        <w:autoSpaceDE w:val="0"/>
        <w:autoSpaceDN w:val="0"/>
        <w:adjustRightInd w:val="0"/>
        <w:spacing w:line="276" w:lineRule="auto"/>
        <w:jc w:val="both"/>
        <w:rPr>
          <w:rFonts w:ascii="Arial" w:hAnsi="Arial" w:cs="Arial"/>
          <w:sz w:val="22"/>
          <w:szCs w:val="22"/>
        </w:rPr>
      </w:pPr>
    </w:p>
    <w:p w:rsidRPr="0023242E" w:rsidR="009C461F" w:rsidP="1EEC908E" w:rsidRDefault="00F05966" w14:paraId="73A747B6" w14:textId="17C8B371">
      <w:pPr>
        <w:widowControl w:val="0"/>
        <w:autoSpaceDE w:val="0"/>
        <w:autoSpaceDN w:val="0"/>
        <w:adjustRightInd w:val="0"/>
        <w:spacing w:line="276" w:lineRule="auto"/>
        <w:jc w:val="both"/>
        <w:rPr>
          <w:rFonts w:ascii="Arial" w:hAnsi="Arial" w:cs="Arial"/>
          <w:b/>
          <w:bCs/>
          <w:sz w:val="22"/>
          <w:szCs w:val="22"/>
          <w:lang w:val="es-MX"/>
        </w:rPr>
      </w:pPr>
      <w:r w:rsidRPr="00F37EAF">
        <w:rPr>
          <w:rFonts w:ascii="Arial" w:hAnsi="Arial" w:cs="Arial"/>
          <w:sz w:val="22"/>
          <w:szCs w:val="22"/>
          <w:lang w:val="es-CO"/>
        </w:rPr>
        <w:t xml:space="preserve">En consecuencia, se dispondrá el envío de la presente acta, junto con los documentos pertinentes, </w:t>
      </w:r>
      <w:r w:rsidR="00CF2748">
        <w:rPr>
          <w:rFonts w:ascii="Arial" w:hAnsi="Arial" w:cs="Arial"/>
          <w:sz w:val="22"/>
          <w:szCs w:val="22"/>
          <w:lang w:val="es-CO"/>
        </w:rPr>
        <w:t xml:space="preserve">a la Contraloría General de la República para los fines del artículo 113 de la Ley 2220 de 2022  y </w:t>
      </w:r>
      <w:r w:rsidRPr="00F37EAF">
        <w:rPr>
          <w:rFonts w:ascii="Arial" w:hAnsi="Arial" w:cs="Arial"/>
          <w:sz w:val="22"/>
          <w:szCs w:val="22"/>
          <w:lang w:val="es-CO"/>
        </w:rPr>
        <w:t>al Juzgado Administrativo de</w:t>
      </w:r>
      <w:r w:rsidR="009C461F">
        <w:rPr>
          <w:rFonts w:ascii="Arial" w:hAnsi="Arial" w:cs="Arial"/>
          <w:sz w:val="22"/>
          <w:szCs w:val="22"/>
          <w:lang w:val="es-CO"/>
        </w:rPr>
        <w:t xml:space="preserve"> Oralidad de</w:t>
      </w:r>
      <w:r w:rsidRPr="00F37EAF">
        <w:rPr>
          <w:rFonts w:ascii="Arial" w:hAnsi="Arial" w:cs="Arial"/>
          <w:sz w:val="22"/>
          <w:szCs w:val="22"/>
          <w:lang w:val="es-CO"/>
        </w:rPr>
        <w:t xml:space="preserve">l Circuito </w:t>
      </w:r>
      <w:r w:rsidR="009C461F">
        <w:rPr>
          <w:rFonts w:ascii="Arial" w:hAnsi="Arial" w:cs="Arial"/>
          <w:sz w:val="22"/>
          <w:szCs w:val="22"/>
          <w:lang w:val="es-CO"/>
        </w:rPr>
        <w:t xml:space="preserve"> Judicial de XXXXX </w:t>
      </w:r>
      <w:r w:rsidRPr="00F37EAF">
        <w:rPr>
          <w:rFonts w:ascii="Arial" w:hAnsi="Arial" w:cs="Arial"/>
          <w:sz w:val="22"/>
          <w:szCs w:val="22"/>
          <w:lang w:val="es-CO"/>
        </w:rPr>
        <w:t xml:space="preserve"> </w:t>
      </w:r>
      <w:r w:rsidRPr="1EEC908E">
        <w:rPr>
          <w:rFonts w:ascii="Arial" w:hAnsi="Arial" w:cs="Arial"/>
          <w:b/>
          <w:bCs/>
          <w:i/>
          <w:iCs/>
          <w:sz w:val="22"/>
          <w:szCs w:val="22"/>
          <w:lang w:val="es-CO"/>
        </w:rPr>
        <w:t>(</w:t>
      </w:r>
      <w:r w:rsidRPr="1EEC908E" w:rsidR="00DC7918">
        <w:rPr>
          <w:rFonts w:ascii="Arial" w:hAnsi="Arial" w:cs="Arial"/>
          <w:b/>
          <w:bCs/>
          <w:i/>
          <w:iCs/>
          <w:sz w:val="22"/>
          <w:szCs w:val="22"/>
          <w:lang w:val="es-CO"/>
        </w:rPr>
        <w:t xml:space="preserve">o al </w:t>
      </w:r>
      <w:r w:rsidRPr="1EEC908E">
        <w:rPr>
          <w:rFonts w:ascii="Arial" w:hAnsi="Arial" w:cs="Arial"/>
          <w:b/>
          <w:bCs/>
          <w:i/>
          <w:iCs/>
          <w:sz w:val="22"/>
          <w:szCs w:val="22"/>
          <w:lang w:val="es-CO"/>
        </w:rPr>
        <w:t>Tribunal Administrativo de Departamento)</w:t>
      </w:r>
      <w:r w:rsidRPr="1EEC908E" w:rsidR="004C7C0A">
        <w:rPr>
          <w:rFonts w:ascii="Arial" w:hAnsi="Arial" w:cs="Arial"/>
          <w:b/>
          <w:bCs/>
          <w:sz w:val="22"/>
          <w:szCs w:val="22"/>
          <w:lang w:val="es-CO"/>
        </w:rPr>
        <w:t>,</w:t>
      </w:r>
      <w:r w:rsidRPr="00F37EAF">
        <w:rPr>
          <w:rFonts w:ascii="Arial" w:hAnsi="Arial" w:cs="Arial"/>
          <w:sz w:val="22"/>
          <w:szCs w:val="22"/>
          <w:lang w:val="es-CO"/>
        </w:rPr>
        <w:t xml:space="preserve"> para </w:t>
      </w:r>
      <w:r w:rsidRPr="00F37EAF" w:rsidR="00DC7918">
        <w:rPr>
          <w:rFonts w:ascii="Arial" w:hAnsi="Arial" w:cs="Arial"/>
          <w:sz w:val="22"/>
          <w:szCs w:val="22"/>
          <w:lang w:val="es-CO"/>
        </w:rPr>
        <w:t xml:space="preserve">efectos de control de legalidad, </w:t>
      </w:r>
      <w:r w:rsidRPr="00F37EAF">
        <w:rPr>
          <w:rFonts w:ascii="Arial" w:hAnsi="Arial" w:cs="Arial"/>
          <w:sz w:val="22"/>
          <w:szCs w:val="22"/>
          <w:lang w:val="es-CO"/>
        </w:rPr>
        <w:t xml:space="preserve">advirtiendo a los comparecientes que el </w:t>
      </w:r>
      <w:r w:rsidR="00CF2748">
        <w:rPr>
          <w:rFonts w:ascii="Arial" w:hAnsi="Arial" w:cs="Arial"/>
          <w:sz w:val="22"/>
          <w:szCs w:val="22"/>
          <w:lang w:val="es-CO"/>
        </w:rPr>
        <w:t>a</w:t>
      </w:r>
      <w:r w:rsidRPr="00F37EAF">
        <w:rPr>
          <w:rFonts w:ascii="Arial" w:hAnsi="Arial" w:cs="Arial"/>
          <w:sz w:val="22"/>
          <w:szCs w:val="22"/>
          <w:lang w:val="es-CO"/>
        </w:rPr>
        <w:t>uto aprobatorio</w:t>
      </w:r>
      <w:r w:rsidRPr="00F37EAF" w:rsidR="00DC7918">
        <w:rPr>
          <w:rFonts w:ascii="Arial" w:hAnsi="Arial" w:cs="Arial"/>
          <w:sz w:val="22"/>
          <w:szCs w:val="22"/>
          <w:lang w:val="es-CO"/>
        </w:rPr>
        <w:t xml:space="preserve"> </w:t>
      </w:r>
      <w:r w:rsidRPr="00F37EAF" w:rsidR="009D7419">
        <w:rPr>
          <w:rFonts w:ascii="Arial" w:hAnsi="Arial" w:cs="Arial"/>
          <w:sz w:val="22"/>
          <w:szCs w:val="22"/>
          <w:lang w:val="es-CO"/>
        </w:rPr>
        <w:t xml:space="preserve">junto con la presente acta </w:t>
      </w:r>
      <w:r w:rsidRPr="00F37EAF" w:rsidR="00DC7918">
        <w:rPr>
          <w:rFonts w:ascii="Arial" w:hAnsi="Arial" w:cs="Arial"/>
          <w:sz w:val="22"/>
          <w:szCs w:val="22"/>
          <w:lang w:val="es-CO"/>
        </w:rPr>
        <w:t>del acuerdo</w:t>
      </w:r>
      <w:r w:rsidRPr="00F37EAF" w:rsidR="009D7419">
        <w:rPr>
          <w:rFonts w:ascii="Arial" w:hAnsi="Arial" w:cs="Arial"/>
          <w:sz w:val="22"/>
          <w:szCs w:val="22"/>
          <w:lang w:val="es-CO"/>
        </w:rPr>
        <w:t>,</w:t>
      </w:r>
      <w:r w:rsidRPr="00F37EAF">
        <w:rPr>
          <w:rFonts w:ascii="Arial" w:hAnsi="Arial" w:cs="Arial"/>
          <w:sz w:val="22"/>
          <w:szCs w:val="22"/>
          <w:lang w:val="es-CO"/>
        </w:rPr>
        <w:t xml:space="preserve"> </w:t>
      </w:r>
      <w:r w:rsidRPr="007D350C">
        <w:rPr>
          <w:rFonts w:ascii="Arial" w:hAnsi="Arial" w:cs="Arial"/>
          <w:b/>
          <w:bCs/>
          <w:sz w:val="22"/>
          <w:szCs w:val="22"/>
          <w:lang w:val="es-CO"/>
        </w:rPr>
        <w:t>prestará</w:t>
      </w:r>
      <w:r w:rsidRPr="007D350C" w:rsidR="009D7419">
        <w:rPr>
          <w:rFonts w:ascii="Arial" w:hAnsi="Arial" w:cs="Arial"/>
          <w:b/>
          <w:bCs/>
          <w:sz w:val="22"/>
          <w:szCs w:val="22"/>
          <w:lang w:val="es-CO"/>
        </w:rPr>
        <w:t>n</w:t>
      </w:r>
      <w:r w:rsidRPr="007D350C">
        <w:rPr>
          <w:rFonts w:ascii="Arial" w:hAnsi="Arial" w:cs="Arial"/>
          <w:b/>
          <w:bCs/>
          <w:sz w:val="22"/>
          <w:szCs w:val="22"/>
          <w:lang w:val="es-CO"/>
        </w:rPr>
        <w:t xml:space="preserve"> mérito ejecutivo,</w:t>
      </w:r>
      <w:r w:rsidRPr="007D350C" w:rsidR="009D7419">
        <w:rPr>
          <w:rFonts w:ascii="Arial" w:hAnsi="Arial" w:cs="Arial"/>
          <w:b/>
          <w:bCs/>
          <w:sz w:val="22"/>
          <w:szCs w:val="22"/>
          <w:lang w:val="es-CO"/>
        </w:rPr>
        <w:t xml:space="preserve"> y tendrán efecto de cosa juzgada</w:t>
      </w:r>
      <w:r w:rsidRPr="00F37EAF" w:rsidR="009D7419">
        <w:rPr>
          <w:rStyle w:val="Refdenotaalpie"/>
          <w:rFonts w:ascii="Arial" w:hAnsi="Arial" w:cs="Arial"/>
          <w:sz w:val="22"/>
          <w:szCs w:val="22"/>
          <w:lang w:val="es-CO"/>
        </w:rPr>
        <w:footnoteReference w:id="24"/>
      </w:r>
      <w:r w:rsidRPr="00F37EAF">
        <w:rPr>
          <w:rFonts w:ascii="Arial" w:hAnsi="Arial" w:cs="Arial"/>
          <w:sz w:val="22"/>
          <w:szCs w:val="22"/>
          <w:lang w:val="es-CO"/>
        </w:rPr>
        <w:t xml:space="preserve"> razón por la cual no son procedentes nuevas peticiones conciliatorias por los mismos hechos ni demandas ante la jurisdicción de lo </w:t>
      </w:r>
      <w:r w:rsidRPr="00F37EAF" w:rsidR="004C7C0A">
        <w:rPr>
          <w:rFonts w:ascii="Arial" w:hAnsi="Arial" w:cs="Arial"/>
          <w:sz w:val="22"/>
          <w:szCs w:val="22"/>
          <w:lang w:val="es-CO"/>
        </w:rPr>
        <w:t>c</w:t>
      </w:r>
      <w:r w:rsidRPr="00F37EAF">
        <w:rPr>
          <w:rFonts w:ascii="Arial" w:hAnsi="Arial" w:cs="Arial"/>
          <w:sz w:val="22"/>
          <w:szCs w:val="22"/>
          <w:lang w:val="es-CO"/>
        </w:rPr>
        <w:t xml:space="preserve">ontencioso </w:t>
      </w:r>
      <w:r w:rsidRPr="00F37EAF" w:rsidR="004C7C0A">
        <w:rPr>
          <w:rFonts w:ascii="Arial" w:hAnsi="Arial" w:cs="Arial"/>
          <w:sz w:val="22"/>
          <w:szCs w:val="22"/>
          <w:lang w:val="es-CO"/>
        </w:rPr>
        <w:t>a</w:t>
      </w:r>
      <w:r w:rsidRPr="00F37EAF">
        <w:rPr>
          <w:rFonts w:ascii="Arial" w:hAnsi="Arial" w:cs="Arial"/>
          <w:sz w:val="22"/>
          <w:szCs w:val="22"/>
          <w:lang w:val="es-CO"/>
        </w:rPr>
        <w:t>dministrativo por las mismas causas</w:t>
      </w:r>
      <w:r w:rsidRPr="0023242E" w:rsidR="00B41019">
        <w:rPr>
          <w:rFonts w:ascii="Arial" w:hAnsi="Arial" w:cs="Arial"/>
          <w:sz w:val="22"/>
          <w:szCs w:val="22"/>
          <w:lang w:val="es-CO"/>
        </w:rPr>
        <w:t>.</w:t>
      </w:r>
      <w:r w:rsidRPr="0023242E">
        <w:rPr>
          <w:rFonts w:ascii="Arial" w:hAnsi="Arial" w:cs="Arial"/>
          <w:sz w:val="22"/>
          <w:szCs w:val="22"/>
          <w:lang w:val="es-CO"/>
        </w:rPr>
        <w:t xml:space="preserve"> </w:t>
      </w:r>
      <w:r w:rsidRPr="0023242E">
        <w:rPr>
          <w:rFonts w:ascii="Arial" w:hAnsi="Arial" w:cs="Arial"/>
          <w:b/>
          <w:bCs/>
          <w:i/>
          <w:iCs/>
          <w:sz w:val="22"/>
          <w:szCs w:val="22"/>
          <w:lang w:val="es-CO"/>
        </w:rPr>
        <w:t>(En la hipótesis que el Ministerio P</w:t>
      </w:r>
      <w:r w:rsidRPr="0023242E" w:rsidR="00103C0B">
        <w:rPr>
          <w:rFonts w:ascii="Arial" w:hAnsi="Arial" w:cs="Arial"/>
          <w:b/>
          <w:bCs/>
          <w:i/>
          <w:iCs/>
          <w:sz w:val="22"/>
          <w:szCs w:val="22"/>
          <w:lang w:val="es-CO"/>
        </w:rPr>
        <w:t>ú</w:t>
      </w:r>
      <w:r w:rsidRPr="0023242E">
        <w:rPr>
          <w:rFonts w:ascii="Arial" w:hAnsi="Arial" w:cs="Arial"/>
          <w:b/>
          <w:bCs/>
          <w:i/>
          <w:iCs/>
          <w:sz w:val="22"/>
          <w:szCs w:val="22"/>
          <w:lang w:val="es-CO"/>
        </w:rPr>
        <w:t xml:space="preserve">blico advierta que el acuerdo conciliatorio no </w:t>
      </w:r>
      <w:bookmarkStart w:name="_Int_UATde2J9" w:id="20"/>
      <w:r w:rsidRPr="0023242E">
        <w:rPr>
          <w:rFonts w:ascii="Arial" w:hAnsi="Arial" w:cs="Arial"/>
          <w:b/>
          <w:bCs/>
          <w:i/>
          <w:iCs/>
          <w:sz w:val="22"/>
          <w:szCs w:val="22"/>
          <w:lang w:val="es-CO"/>
        </w:rPr>
        <w:t>este</w:t>
      </w:r>
      <w:bookmarkEnd w:id="20"/>
      <w:r w:rsidRPr="0023242E">
        <w:rPr>
          <w:rFonts w:ascii="Arial" w:hAnsi="Arial" w:cs="Arial"/>
          <w:b/>
          <w:bCs/>
          <w:i/>
          <w:iCs/>
          <w:sz w:val="22"/>
          <w:szCs w:val="22"/>
          <w:lang w:val="es-CO"/>
        </w:rPr>
        <w:t xml:space="preserve"> debidamente sustentado probatoriamente; que la acción esté caducada; y/o que el acuerdo es lesivo para el patrimonio público y/o el ordenamiento jurídico, lo hará constar en el acta para que sea tenido en cuenta por el juez competente)</w:t>
      </w:r>
      <w:r w:rsidRPr="0023242E" w:rsidR="005A6F4B">
        <w:rPr>
          <w:rFonts w:ascii="Arial" w:hAnsi="Arial" w:cs="Arial"/>
          <w:sz w:val="22"/>
          <w:szCs w:val="22"/>
          <w:lang w:val="es-MX"/>
        </w:rPr>
        <w:t xml:space="preserve">. </w:t>
      </w:r>
      <w:r w:rsidRPr="0023242E" w:rsidR="00EB39B1">
        <w:rPr>
          <w:rFonts w:ascii="Arial" w:hAnsi="Arial" w:cs="Arial"/>
          <w:sz w:val="22"/>
          <w:szCs w:val="22"/>
          <w:lang w:val="es-MX"/>
        </w:rPr>
        <w:t xml:space="preserve">Las </w:t>
      </w:r>
      <w:r w:rsidRPr="00CE52B7" w:rsidR="00EB39B1">
        <w:rPr>
          <w:rFonts w:ascii="Arial" w:hAnsi="Arial" w:cs="Arial"/>
          <w:sz w:val="22"/>
          <w:szCs w:val="22"/>
          <w:lang w:val="es-MX"/>
        </w:rPr>
        <w:t xml:space="preserve">anteriores determinaciones por haber sido adoptadas en audiencia se notifican en estrados. Sin manifestación alguna de las partes, se da por concluida la diligencia y en constancia se firma por el procurador(a) judicial, una vez leída y aprobada por las partes siendo las ____ (a.m. / p.m.) </w:t>
      </w:r>
      <w:r w:rsidRPr="1EEC908E" w:rsidR="00EB39B1">
        <w:rPr>
          <w:rFonts w:ascii="Arial" w:hAnsi="Arial" w:cs="Arial"/>
          <w:b/>
          <w:bCs/>
          <w:i/>
          <w:iCs/>
          <w:sz w:val="22"/>
          <w:szCs w:val="22"/>
          <w:lang w:val="es-MX"/>
        </w:rPr>
        <w:t xml:space="preserve">Copia de esta se enviará al canal digital informado por los </w:t>
      </w:r>
      <w:r w:rsidRPr="0023242E" w:rsidR="00EB39B1">
        <w:rPr>
          <w:rFonts w:ascii="Arial" w:hAnsi="Arial" w:cs="Arial"/>
          <w:b/>
          <w:bCs/>
          <w:i/>
          <w:iCs/>
          <w:sz w:val="22"/>
          <w:szCs w:val="22"/>
          <w:lang w:val="es-MX"/>
        </w:rPr>
        <w:lastRenderedPageBreak/>
        <w:t>comparecientes.</w:t>
      </w:r>
      <w:r w:rsidRPr="0023242E" w:rsidR="0095640A">
        <w:rPr>
          <w:rFonts w:ascii="Arial" w:hAnsi="Arial" w:cs="Arial"/>
          <w:b/>
          <w:bCs/>
          <w:i/>
          <w:iCs/>
          <w:sz w:val="22"/>
          <w:szCs w:val="22"/>
          <w:lang w:val="es-MX"/>
        </w:rPr>
        <w:t xml:space="preserve"> </w:t>
      </w:r>
      <w:r w:rsidRPr="0023242E" w:rsidR="0095640A">
        <w:rPr>
          <w:rFonts w:ascii="Arial" w:hAnsi="Arial" w:cs="Arial"/>
          <w:b/>
          <w:bCs/>
          <w:sz w:val="22"/>
          <w:szCs w:val="22"/>
          <w:lang w:val="es-MX"/>
        </w:rPr>
        <w:t xml:space="preserve">(En caso de audiencia virtual observar la conclusión de la audiencia </w:t>
      </w:r>
      <w:r w:rsidRPr="0023242E" w:rsidR="00163A5D">
        <w:rPr>
          <w:rFonts w:ascii="Arial" w:hAnsi="Arial" w:cs="Arial"/>
          <w:b/>
          <w:bCs/>
          <w:sz w:val="22"/>
          <w:szCs w:val="22"/>
          <w:lang w:val="es-MX"/>
        </w:rPr>
        <w:t>al final de este documento</w:t>
      </w:r>
      <w:r w:rsidRPr="0023242E" w:rsidR="0095640A">
        <w:rPr>
          <w:rFonts w:ascii="Arial" w:hAnsi="Arial" w:cs="Arial"/>
          <w:b/>
          <w:bCs/>
          <w:sz w:val="22"/>
          <w:szCs w:val="22"/>
          <w:lang w:val="es-MX"/>
        </w:rPr>
        <w:t>)</w:t>
      </w:r>
    </w:p>
    <w:p w:rsidRPr="0023242E" w:rsidR="009C461F" w:rsidP="009C461F" w:rsidRDefault="009C461F" w14:paraId="3A81414B" w14:textId="77777777">
      <w:pPr>
        <w:widowControl w:val="0"/>
        <w:autoSpaceDE w:val="0"/>
        <w:autoSpaceDN w:val="0"/>
        <w:adjustRightInd w:val="0"/>
        <w:spacing w:line="276" w:lineRule="auto"/>
        <w:jc w:val="both"/>
        <w:rPr>
          <w:rFonts w:ascii="Arial" w:hAnsi="Arial" w:cs="Arial"/>
          <w:b/>
          <w:sz w:val="22"/>
          <w:szCs w:val="22"/>
          <w:lang w:val="es-MX"/>
        </w:rPr>
      </w:pPr>
    </w:p>
    <w:p w:rsidRPr="0023242E" w:rsidR="009C461F" w:rsidP="009C461F" w:rsidRDefault="009C461F" w14:paraId="62997751" w14:textId="77777777">
      <w:pPr>
        <w:widowControl w:val="0"/>
        <w:autoSpaceDE w:val="0"/>
        <w:autoSpaceDN w:val="0"/>
        <w:adjustRightInd w:val="0"/>
        <w:spacing w:line="276" w:lineRule="auto"/>
        <w:jc w:val="both"/>
        <w:rPr>
          <w:rFonts w:ascii="Arial" w:hAnsi="Arial" w:cs="Arial"/>
          <w:b/>
          <w:sz w:val="22"/>
          <w:szCs w:val="22"/>
          <w:lang w:val="es-MX"/>
        </w:rPr>
      </w:pPr>
    </w:p>
    <w:p w:rsidRPr="0023242E" w:rsidR="009C461F" w:rsidP="1EEC908E" w:rsidRDefault="00965C09" w14:paraId="63112854" w14:textId="32F5C4D7">
      <w:pPr>
        <w:widowControl w:val="0"/>
        <w:autoSpaceDE w:val="0"/>
        <w:autoSpaceDN w:val="0"/>
        <w:adjustRightInd w:val="0"/>
        <w:spacing w:line="276" w:lineRule="auto"/>
        <w:jc w:val="both"/>
        <w:rPr>
          <w:rFonts w:ascii="Arial" w:hAnsi="Arial" w:cs="Arial"/>
          <w:b/>
          <w:bCs/>
          <w:i/>
          <w:iCs/>
          <w:sz w:val="22"/>
          <w:szCs w:val="22"/>
        </w:rPr>
      </w:pPr>
      <w:r w:rsidRPr="0023242E">
        <w:rPr>
          <w:rFonts w:ascii="Arial" w:hAnsi="Arial" w:cs="Arial"/>
          <w:b/>
          <w:bCs/>
          <w:sz w:val="22"/>
          <w:szCs w:val="22"/>
        </w:rPr>
        <w:t xml:space="preserve">OPCIÓN </w:t>
      </w:r>
      <w:r w:rsidRPr="0023242E" w:rsidR="00482992">
        <w:rPr>
          <w:rFonts w:ascii="Arial" w:hAnsi="Arial" w:cs="Arial"/>
          <w:b/>
          <w:bCs/>
          <w:sz w:val="22"/>
          <w:szCs w:val="22"/>
        </w:rPr>
        <w:t>TRES</w:t>
      </w:r>
      <w:r w:rsidRPr="0023242E">
        <w:rPr>
          <w:rFonts w:ascii="Arial" w:hAnsi="Arial" w:cs="Arial"/>
          <w:b/>
          <w:bCs/>
          <w:sz w:val="22"/>
          <w:szCs w:val="22"/>
        </w:rPr>
        <w:t xml:space="preserve">: </w:t>
      </w:r>
      <w:r w:rsidRPr="0023242E" w:rsidR="0088154C">
        <w:rPr>
          <w:rFonts w:ascii="Arial" w:hAnsi="Arial" w:cs="Arial"/>
          <w:b/>
          <w:bCs/>
          <w:i/>
          <w:iCs/>
          <w:sz w:val="22"/>
          <w:szCs w:val="22"/>
        </w:rPr>
        <w:t xml:space="preserve">(Aceptó la propuesta presentada, por lo que se llega a un ACUERDO </w:t>
      </w:r>
      <w:r w:rsidRPr="0023242E" w:rsidR="004C7C0A">
        <w:rPr>
          <w:rFonts w:ascii="Arial" w:hAnsi="Arial" w:cs="Arial"/>
          <w:b/>
          <w:bCs/>
          <w:i/>
          <w:iCs/>
          <w:sz w:val="22"/>
          <w:szCs w:val="22"/>
        </w:rPr>
        <w:t>PARCIAL</w:t>
      </w:r>
      <w:r w:rsidRPr="0023242E" w:rsidR="0088154C">
        <w:rPr>
          <w:rFonts w:ascii="Arial" w:hAnsi="Arial" w:cs="Arial"/>
          <w:b/>
          <w:bCs/>
          <w:i/>
          <w:iCs/>
          <w:sz w:val="22"/>
          <w:szCs w:val="22"/>
        </w:rPr>
        <w:t xml:space="preserve"> (</w:t>
      </w:r>
      <w:r w:rsidRPr="0023242E" w:rsidR="0088154C">
        <w:rPr>
          <w:rFonts w:ascii="Arial" w:hAnsi="Arial" w:cs="Arial"/>
          <w:b/>
          <w:bCs/>
          <w:i/>
          <w:iCs/>
          <w:sz w:val="22"/>
          <w:szCs w:val="22"/>
          <w:u w:val="single"/>
        </w:rPr>
        <w:t>El concepto del Ministerio Público es obligatorio</w:t>
      </w:r>
      <w:r w:rsidRPr="0023242E" w:rsidR="0088154C">
        <w:rPr>
          <w:rFonts w:ascii="Arial" w:hAnsi="Arial" w:cs="Arial"/>
          <w:b/>
          <w:bCs/>
          <w:i/>
          <w:iCs/>
          <w:sz w:val="22"/>
          <w:szCs w:val="22"/>
        </w:rPr>
        <w:t xml:space="preserve">)  </w:t>
      </w:r>
    </w:p>
    <w:p w:rsidRPr="0023242E" w:rsidR="009C461F" w:rsidP="009C461F" w:rsidRDefault="009C461F" w14:paraId="05E16242" w14:textId="77777777">
      <w:pPr>
        <w:widowControl w:val="0"/>
        <w:autoSpaceDE w:val="0"/>
        <w:autoSpaceDN w:val="0"/>
        <w:adjustRightInd w:val="0"/>
        <w:spacing w:line="276" w:lineRule="auto"/>
        <w:jc w:val="both"/>
        <w:rPr>
          <w:rFonts w:ascii="Arial" w:hAnsi="Arial" w:cs="Arial"/>
          <w:b/>
          <w:i/>
          <w:sz w:val="22"/>
          <w:szCs w:val="22"/>
        </w:rPr>
      </w:pPr>
    </w:p>
    <w:p w:rsidRPr="0023242E" w:rsidR="009C461F" w:rsidP="1EEC908E" w:rsidRDefault="009C461F" w14:paraId="3D3105A5" w14:textId="70E59F46">
      <w:pPr>
        <w:widowControl w:val="0"/>
        <w:autoSpaceDE w:val="0"/>
        <w:autoSpaceDN w:val="0"/>
        <w:adjustRightInd w:val="0"/>
        <w:spacing w:line="276" w:lineRule="auto"/>
        <w:jc w:val="both"/>
        <w:rPr>
          <w:rFonts w:ascii="Arial" w:hAnsi="Arial" w:cs="Arial"/>
          <w:b/>
          <w:bCs/>
          <w:i/>
          <w:iCs/>
          <w:sz w:val="22"/>
          <w:szCs w:val="22"/>
          <w:lang w:val="es-MX"/>
        </w:rPr>
      </w:pPr>
      <w:r w:rsidRPr="0023242E">
        <w:rPr>
          <w:rFonts w:ascii="Arial" w:hAnsi="Arial" w:cs="Arial"/>
          <w:sz w:val="22"/>
          <w:szCs w:val="22"/>
        </w:rPr>
        <w:t>E</w:t>
      </w:r>
      <w:r w:rsidRPr="0023242E" w:rsidR="00DC7918">
        <w:rPr>
          <w:rFonts w:ascii="Arial" w:hAnsi="Arial" w:cs="Arial"/>
          <w:sz w:val="22"/>
          <w:szCs w:val="22"/>
          <w:lang w:val="es-MX"/>
        </w:rPr>
        <w:t xml:space="preserve">n </w:t>
      </w:r>
      <w:r w:rsidRPr="0023242E" w:rsidR="00F05966">
        <w:rPr>
          <w:rFonts w:ascii="Arial" w:hAnsi="Arial" w:cs="Arial"/>
          <w:sz w:val="22"/>
          <w:szCs w:val="22"/>
          <w:lang w:val="es-MX"/>
        </w:rPr>
        <w:t xml:space="preserve">este estado de la </w:t>
      </w:r>
      <w:r w:rsidRPr="0023242E" w:rsidR="0039713A">
        <w:rPr>
          <w:rFonts w:ascii="Arial" w:hAnsi="Arial" w:cs="Arial"/>
          <w:sz w:val="22"/>
          <w:szCs w:val="22"/>
          <w:lang w:val="es-MX"/>
        </w:rPr>
        <w:t>diligencia</w:t>
      </w:r>
      <w:r w:rsidRPr="0023242E">
        <w:rPr>
          <w:rFonts w:ascii="Arial" w:hAnsi="Arial" w:cs="Arial"/>
          <w:sz w:val="22"/>
          <w:szCs w:val="22"/>
          <w:lang w:val="es-MX"/>
        </w:rPr>
        <w:t xml:space="preserve"> se </w:t>
      </w:r>
      <w:r w:rsidRPr="0023242E" w:rsidR="00F05966">
        <w:rPr>
          <w:rFonts w:ascii="Arial" w:hAnsi="Arial" w:cs="Arial"/>
          <w:sz w:val="22"/>
          <w:szCs w:val="22"/>
          <w:lang w:val="es-MX"/>
        </w:rPr>
        <w:t xml:space="preserve">concede el uso de la palabra al apoderado de la convocante, </w:t>
      </w:r>
      <w:r w:rsidRPr="0023242E" w:rsidR="00F05966">
        <w:rPr>
          <w:rFonts w:ascii="Arial" w:hAnsi="Arial" w:cs="Arial"/>
          <w:b/>
          <w:bCs/>
          <w:i/>
          <w:iCs/>
          <w:sz w:val="22"/>
          <w:szCs w:val="22"/>
          <w:lang w:val="es-MX"/>
        </w:rPr>
        <w:t>(quien manifestará si se encuentra o no de acuerdo con la fórmula conciliatoria propuesta)</w:t>
      </w:r>
      <w:r w:rsidRPr="0023242E" w:rsidR="00F05966">
        <w:rPr>
          <w:rFonts w:ascii="Arial" w:hAnsi="Arial" w:cs="Arial"/>
          <w:sz w:val="22"/>
          <w:szCs w:val="22"/>
          <w:lang w:val="es-MX"/>
        </w:rPr>
        <w:t xml:space="preserve"> quien señala: </w:t>
      </w:r>
      <w:r w:rsidRPr="0023242E" w:rsidR="0063063A">
        <w:rPr>
          <w:rFonts w:ascii="Arial" w:hAnsi="Arial" w:cs="Arial"/>
          <w:sz w:val="22"/>
          <w:szCs w:val="22"/>
          <w:lang w:val="es-MX"/>
        </w:rPr>
        <w:t>“</w:t>
      </w:r>
      <w:r w:rsidRPr="0023242E" w:rsidR="00F05966">
        <w:rPr>
          <w:rFonts w:ascii="Arial" w:hAnsi="Arial" w:cs="Arial"/>
          <w:b/>
          <w:bCs/>
          <w:i/>
          <w:iCs/>
          <w:sz w:val="22"/>
          <w:szCs w:val="22"/>
          <w:lang w:val="es-MX"/>
        </w:rPr>
        <w:t>Acepto</w:t>
      </w:r>
      <w:r w:rsidRPr="0023242E" w:rsidR="0063063A">
        <w:rPr>
          <w:rFonts w:ascii="Arial" w:hAnsi="Arial" w:cs="Arial"/>
          <w:b/>
          <w:bCs/>
          <w:i/>
          <w:iCs/>
          <w:sz w:val="22"/>
          <w:szCs w:val="22"/>
          <w:lang w:val="es-MX"/>
        </w:rPr>
        <w:t xml:space="preserve"> de manera parcial</w:t>
      </w:r>
      <w:r w:rsidRPr="0023242E" w:rsidR="00F05966">
        <w:rPr>
          <w:rFonts w:ascii="Arial" w:hAnsi="Arial" w:cs="Arial"/>
          <w:b/>
          <w:bCs/>
          <w:i/>
          <w:iCs/>
          <w:sz w:val="22"/>
          <w:szCs w:val="22"/>
          <w:lang w:val="es-MX"/>
        </w:rPr>
        <w:t xml:space="preserve"> la propuesta presentada, por lo que se llega a un ACUERDO PARCIAL</w:t>
      </w:r>
      <w:r w:rsidRPr="0023242E" w:rsidR="004C7C0A">
        <w:rPr>
          <w:rFonts w:ascii="Arial" w:hAnsi="Arial" w:cs="Arial"/>
          <w:b/>
          <w:bCs/>
          <w:i/>
          <w:iCs/>
          <w:sz w:val="22"/>
          <w:szCs w:val="22"/>
          <w:lang w:val="es-MX"/>
        </w:rPr>
        <w:t>.</w:t>
      </w:r>
      <w:r w:rsidRPr="0023242E" w:rsidR="0063063A">
        <w:rPr>
          <w:rFonts w:ascii="Arial" w:hAnsi="Arial" w:cs="Arial"/>
          <w:b/>
          <w:bCs/>
          <w:i/>
          <w:iCs/>
          <w:sz w:val="22"/>
          <w:szCs w:val="22"/>
          <w:lang w:val="es-MX"/>
        </w:rPr>
        <w:t>”</w:t>
      </w:r>
      <w:r w:rsidRPr="0023242E" w:rsidR="004C7C0A">
        <w:rPr>
          <w:rFonts w:ascii="Arial" w:hAnsi="Arial" w:cs="Arial"/>
          <w:b/>
          <w:bCs/>
          <w:i/>
          <w:iCs/>
          <w:sz w:val="22"/>
          <w:szCs w:val="22"/>
          <w:lang w:val="es-MX"/>
        </w:rPr>
        <w:t xml:space="preserve"> </w:t>
      </w:r>
      <w:r w:rsidRPr="0023242E" w:rsidR="00F05966">
        <w:rPr>
          <w:rFonts w:ascii="Arial" w:hAnsi="Arial" w:cs="Arial"/>
          <w:b/>
          <w:bCs/>
          <w:i/>
          <w:iCs/>
          <w:sz w:val="22"/>
          <w:szCs w:val="22"/>
          <w:lang w:val="es-MX"/>
        </w:rPr>
        <w:t xml:space="preserve">(Cuando el acuerdo es parcial, si el Procurador considera que el objeto </w:t>
      </w:r>
      <w:r w:rsidRPr="0023242E" w:rsidR="0023242E">
        <w:rPr>
          <w:rFonts w:ascii="Arial" w:hAnsi="Arial" w:cs="Arial"/>
          <w:b/>
          <w:bCs/>
          <w:i/>
          <w:iCs/>
          <w:sz w:val="22"/>
          <w:szCs w:val="22"/>
          <w:lang w:val="es-MX"/>
        </w:rPr>
        <w:t>de este</w:t>
      </w:r>
      <w:r w:rsidRPr="0023242E" w:rsidR="00F05966">
        <w:rPr>
          <w:rFonts w:ascii="Arial" w:hAnsi="Arial" w:cs="Arial"/>
          <w:b/>
          <w:bCs/>
          <w:i/>
          <w:iCs/>
          <w:sz w:val="22"/>
          <w:szCs w:val="22"/>
          <w:lang w:val="es-MX"/>
        </w:rPr>
        <w:t xml:space="preserve"> resulta legalmente viable, deberá precisar con toda claridad</w:t>
      </w:r>
      <w:r w:rsidRPr="0023242E" w:rsidR="0063063A">
        <w:rPr>
          <w:rFonts w:ascii="Arial" w:hAnsi="Arial" w:cs="Arial"/>
          <w:b/>
          <w:bCs/>
          <w:i/>
          <w:iCs/>
          <w:sz w:val="22"/>
          <w:szCs w:val="22"/>
          <w:lang w:val="es-MX"/>
        </w:rPr>
        <w:t xml:space="preserve"> las pretensiones conciliadas y las no conciliadas)</w:t>
      </w:r>
    </w:p>
    <w:p w:rsidRPr="0023242E" w:rsidR="009C461F" w:rsidP="009C461F" w:rsidRDefault="009C461F" w14:paraId="00FF7348" w14:textId="77777777">
      <w:pPr>
        <w:widowControl w:val="0"/>
        <w:autoSpaceDE w:val="0"/>
        <w:autoSpaceDN w:val="0"/>
        <w:adjustRightInd w:val="0"/>
        <w:spacing w:line="276" w:lineRule="auto"/>
        <w:jc w:val="both"/>
        <w:rPr>
          <w:rFonts w:ascii="Arial" w:hAnsi="Arial" w:cs="Arial"/>
          <w:b/>
          <w:i/>
          <w:sz w:val="22"/>
          <w:szCs w:val="22"/>
          <w:lang w:val="es-MX"/>
        </w:rPr>
      </w:pPr>
    </w:p>
    <w:p w:rsidRPr="0023242E" w:rsidR="009C461F" w:rsidP="009C461F" w:rsidRDefault="0023242E" w14:paraId="69779787" w14:textId="1801838E">
      <w:pPr>
        <w:widowControl w:val="0"/>
        <w:autoSpaceDE w:val="0"/>
        <w:autoSpaceDN w:val="0"/>
        <w:adjustRightInd w:val="0"/>
        <w:spacing w:line="276" w:lineRule="auto"/>
        <w:jc w:val="both"/>
        <w:rPr>
          <w:rFonts w:ascii="Arial" w:hAnsi="Arial" w:cs="Arial"/>
          <w:b/>
          <w:sz w:val="22"/>
          <w:szCs w:val="22"/>
          <w:lang w:val="es-MX"/>
        </w:rPr>
      </w:pPr>
      <w:r w:rsidRPr="0023242E">
        <w:rPr>
          <w:rFonts w:ascii="Arial" w:hAnsi="Arial" w:cs="Arial"/>
          <w:bCs/>
          <w:sz w:val="22"/>
          <w:szCs w:val="22"/>
        </w:rPr>
        <w:t>El (</w:t>
      </w:r>
      <w:r w:rsidRPr="0023242E" w:rsidR="009C461F">
        <w:rPr>
          <w:rFonts w:ascii="Arial" w:hAnsi="Arial" w:cs="Arial"/>
          <w:bCs/>
          <w:sz w:val="22"/>
          <w:szCs w:val="22"/>
        </w:rPr>
        <w:t>La) Procurador(a) Judicial</w:t>
      </w:r>
      <w:r w:rsidRPr="0023242E" w:rsidR="009C461F">
        <w:rPr>
          <w:rFonts w:ascii="Arial" w:hAnsi="Arial" w:cs="Arial"/>
          <w:sz w:val="22"/>
          <w:szCs w:val="22"/>
          <w:lang w:val="es-CO"/>
        </w:rPr>
        <w:t xml:space="preserve"> </w:t>
      </w:r>
      <w:r w:rsidRPr="0023242E" w:rsidR="0063063A">
        <w:rPr>
          <w:rFonts w:ascii="Arial" w:hAnsi="Arial" w:cs="Arial"/>
          <w:bCs/>
          <w:iCs/>
          <w:sz w:val="22"/>
          <w:szCs w:val="22"/>
          <w:lang w:val="es-MX"/>
        </w:rPr>
        <w:t>deja constancia</w:t>
      </w:r>
      <w:r w:rsidRPr="0023242E" w:rsidR="009D7419">
        <w:rPr>
          <w:rFonts w:ascii="Arial" w:hAnsi="Arial" w:cs="Arial"/>
          <w:bCs/>
          <w:iCs/>
          <w:sz w:val="22"/>
          <w:szCs w:val="22"/>
          <w:lang w:val="es-MX"/>
        </w:rPr>
        <w:t xml:space="preserve"> de que las pretensiones a conciliar son las siguientes: ____________</w:t>
      </w:r>
      <w:r w:rsidRPr="0023242E" w:rsidR="0063063A">
        <w:rPr>
          <w:rFonts w:ascii="Arial" w:hAnsi="Arial" w:cs="Arial"/>
          <w:bCs/>
          <w:iCs/>
          <w:sz w:val="22"/>
          <w:szCs w:val="22"/>
          <w:lang w:val="es-MX"/>
        </w:rPr>
        <w:t xml:space="preserve"> </w:t>
      </w:r>
      <w:r w:rsidRPr="0023242E" w:rsidR="009D7419">
        <w:rPr>
          <w:rFonts w:ascii="Arial" w:hAnsi="Arial" w:cs="Arial"/>
          <w:b/>
          <w:i/>
          <w:sz w:val="22"/>
          <w:szCs w:val="22"/>
          <w:lang w:val="es-MX"/>
        </w:rPr>
        <w:t>(</w:t>
      </w:r>
      <w:r w:rsidRPr="0023242E" w:rsidR="00F05966">
        <w:rPr>
          <w:rFonts w:ascii="Arial" w:hAnsi="Arial" w:cs="Arial"/>
          <w:b/>
          <w:i/>
          <w:sz w:val="22"/>
          <w:szCs w:val="22"/>
          <w:lang w:val="es-MX"/>
        </w:rPr>
        <w:t>Las pretensiones conciliadas con indicación del monto, forma de pago y plazo para cumplirlas</w:t>
      </w:r>
      <w:r w:rsidRPr="0023242E" w:rsidR="009D7419">
        <w:rPr>
          <w:rFonts w:ascii="Arial" w:hAnsi="Arial" w:cs="Arial"/>
          <w:b/>
          <w:i/>
          <w:sz w:val="22"/>
          <w:szCs w:val="22"/>
          <w:lang w:val="es-MX"/>
        </w:rPr>
        <w:t>)</w:t>
      </w:r>
      <w:r w:rsidRPr="0023242E" w:rsidR="00F05966">
        <w:rPr>
          <w:rFonts w:ascii="Arial" w:hAnsi="Arial" w:cs="Arial"/>
          <w:b/>
          <w:i/>
          <w:sz w:val="22"/>
          <w:szCs w:val="22"/>
          <w:lang w:val="es-MX"/>
        </w:rPr>
        <w:t xml:space="preserve">; </w:t>
      </w:r>
      <w:r w:rsidRPr="0023242E" w:rsidR="00CE52B7">
        <w:rPr>
          <w:rFonts w:ascii="Arial" w:hAnsi="Arial" w:cs="Arial"/>
          <w:bCs/>
          <w:iCs/>
          <w:sz w:val="22"/>
          <w:szCs w:val="22"/>
          <w:lang w:val="es-MX"/>
        </w:rPr>
        <w:t>a</w:t>
      </w:r>
      <w:r w:rsidRPr="0023242E" w:rsidR="00B41019">
        <w:rPr>
          <w:rFonts w:ascii="Arial" w:hAnsi="Arial" w:cs="Arial"/>
          <w:bCs/>
          <w:iCs/>
          <w:sz w:val="22"/>
          <w:szCs w:val="22"/>
          <w:lang w:val="es-MX"/>
        </w:rPr>
        <w:t xml:space="preserve">sí mismo, </w:t>
      </w:r>
      <w:r w:rsidRPr="0023242E" w:rsidR="009D7419">
        <w:rPr>
          <w:rFonts w:ascii="Arial" w:hAnsi="Arial" w:cs="Arial"/>
          <w:bCs/>
          <w:iCs/>
          <w:sz w:val="22"/>
          <w:szCs w:val="22"/>
          <w:lang w:val="es-MX"/>
        </w:rPr>
        <w:t xml:space="preserve">las pretensiones sobre las cuales no se llegó a un acuerdo conciliatorio son las siguientes: </w:t>
      </w:r>
      <w:r w:rsidRPr="0023242E" w:rsidR="009D7419">
        <w:rPr>
          <w:rFonts w:ascii="Arial" w:hAnsi="Arial" w:cs="Arial"/>
          <w:b/>
          <w:i/>
          <w:sz w:val="22"/>
          <w:szCs w:val="22"/>
          <w:lang w:val="es-MX"/>
        </w:rPr>
        <w:t>(</w:t>
      </w:r>
      <w:r w:rsidRPr="0023242E" w:rsidR="00F05966">
        <w:rPr>
          <w:rFonts w:ascii="Arial" w:hAnsi="Arial" w:cs="Arial"/>
          <w:b/>
          <w:i/>
          <w:sz w:val="22"/>
          <w:szCs w:val="22"/>
          <w:lang w:val="es-MX"/>
        </w:rPr>
        <w:t>las pretensiones que no fueron conciliadas</w:t>
      </w:r>
      <w:r w:rsidRPr="0023242E" w:rsidR="009D7419">
        <w:rPr>
          <w:rFonts w:ascii="Arial" w:hAnsi="Arial" w:cs="Arial"/>
          <w:b/>
          <w:i/>
          <w:sz w:val="22"/>
          <w:szCs w:val="22"/>
          <w:lang w:val="es-MX"/>
        </w:rPr>
        <w:t xml:space="preserve"> indicación del monto de </w:t>
      </w:r>
      <w:r w:rsidRPr="0023242E" w:rsidR="00D60323">
        <w:rPr>
          <w:rFonts w:ascii="Arial" w:hAnsi="Arial" w:cs="Arial"/>
          <w:b/>
          <w:i/>
          <w:sz w:val="22"/>
          <w:szCs w:val="22"/>
          <w:lang w:val="es-MX"/>
        </w:rPr>
        <w:t>estas</w:t>
      </w:r>
      <w:r w:rsidRPr="0023242E" w:rsidR="002A7D29">
        <w:rPr>
          <w:rFonts w:ascii="Arial" w:hAnsi="Arial" w:cs="Arial"/>
          <w:b/>
          <w:i/>
          <w:sz w:val="22"/>
          <w:szCs w:val="22"/>
          <w:lang w:val="es-MX"/>
        </w:rPr>
        <w:t>, evento en el cual se debe expedir constancia de las pretensiones no cobijadas por el acuerdo</w:t>
      </w:r>
      <w:r w:rsidRPr="0023242E" w:rsidR="00F05966">
        <w:rPr>
          <w:rFonts w:ascii="Arial" w:hAnsi="Arial" w:cs="Arial"/>
          <w:b/>
          <w:i/>
          <w:sz w:val="22"/>
          <w:szCs w:val="22"/>
          <w:lang w:val="es-MX"/>
        </w:rPr>
        <w:t>)</w:t>
      </w:r>
      <w:r w:rsidRPr="0023242E" w:rsidR="009D7419">
        <w:rPr>
          <w:rFonts w:ascii="Arial" w:hAnsi="Arial" w:cs="Arial"/>
          <w:b/>
          <w:i/>
          <w:sz w:val="22"/>
          <w:szCs w:val="22"/>
          <w:lang w:val="es-MX"/>
        </w:rPr>
        <w:t>.</w:t>
      </w:r>
      <w:r w:rsidRPr="0023242E" w:rsidR="00F05966">
        <w:rPr>
          <w:rFonts w:ascii="Arial" w:hAnsi="Arial" w:cs="Arial"/>
          <w:b/>
          <w:sz w:val="22"/>
          <w:szCs w:val="22"/>
          <w:lang w:val="es-MX"/>
        </w:rPr>
        <w:t xml:space="preserve"> </w:t>
      </w:r>
    </w:p>
    <w:p w:rsidRPr="0023242E" w:rsidR="009C461F" w:rsidP="009C461F" w:rsidRDefault="009C461F" w14:paraId="265CAB4B" w14:textId="77777777">
      <w:pPr>
        <w:widowControl w:val="0"/>
        <w:autoSpaceDE w:val="0"/>
        <w:autoSpaceDN w:val="0"/>
        <w:adjustRightInd w:val="0"/>
        <w:spacing w:line="276" w:lineRule="auto"/>
        <w:jc w:val="both"/>
        <w:rPr>
          <w:rFonts w:ascii="Arial" w:hAnsi="Arial" w:cs="Arial"/>
          <w:b/>
          <w:sz w:val="22"/>
          <w:szCs w:val="22"/>
          <w:lang w:val="es-MX"/>
        </w:rPr>
      </w:pPr>
    </w:p>
    <w:p w:rsidR="009C461F" w:rsidP="009C461F" w:rsidRDefault="00045C6D" w14:paraId="17AA2019" w14:textId="77777777">
      <w:pPr>
        <w:widowControl w:val="0"/>
        <w:autoSpaceDE w:val="0"/>
        <w:autoSpaceDN w:val="0"/>
        <w:adjustRightInd w:val="0"/>
        <w:spacing w:line="276" w:lineRule="auto"/>
        <w:jc w:val="both"/>
        <w:rPr>
          <w:rFonts w:ascii="Arial" w:hAnsi="Arial" w:cs="Arial"/>
          <w:sz w:val="22"/>
          <w:szCs w:val="22"/>
        </w:rPr>
      </w:pPr>
      <w:r w:rsidRPr="00F37EAF">
        <w:rPr>
          <w:rFonts w:ascii="Arial" w:hAnsi="Arial" w:cs="Arial"/>
          <w:sz w:val="22"/>
          <w:szCs w:val="22"/>
          <w:lang w:val="es-CO"/>
        </w:rPr>
        <w:t>Este Despacho</w:t>
      </w:r>
      <w:r w:rsidRPr="00F37EAF" w:rsidR="009D7419">
        <w:rPr>
          <w:rFonts w:ascii="Arial" w:hAnsi="Arial" w:cs="Arial"/>
          <w:sz w:val="22"/>
          <w:szCs w:val="22"/>
          <w:lang w:val="es-CO"/>
        </w:rPr>
        <w:t xml:space="preserve"> considera que </w:t>
      </w:r>
      <w:r w:rsidR="002A7D29">
        <w:rPr>
          <w:rFonts w:ascii="Arial" w:hAnsi="Arial" w:cs="Arial"/>
          <w:sz w:val="22"/>
          <w:szCs w:val="22"/>
          <w:lang w:val="es-CO"/>
        </w:rPr>
        <w:t xml:space="preserve">el </w:t>
      </w:r>
      <w:r w:rsidRPr="00F37EAF" w:rsidR="002A7D29">
        <w:rPr>
          <w:rFonts w:ascii="Arial" w:hAnsi="Arial" w:cs="Arial"/>
          <w:sz w:val="22"/>
          <w:szCs w:val="22"/>
          <w:lang w:val="es-CO"/>
        </w:rPr>
        <w:t xml:space="preserve">anterior acuerdo </w:t>
      </w:r>
      <w:r w:rsidR="002A7D29">
        <w:rPr>
          <w:rFonts w:ascii="Arial" w:hAnsi="Arial" w:cs="Arial"/>
          <w:sz w:val="22"/>
          <w:szCs w:val="22"/>
          <w:lang w:val="es-CO"/>
        </w:rPr>
        <w:t xml:space="preserve"> </w:t>
      </w:r>
      <w:r w:rsidRPr="002A7D29" w:rsidR="002A7D29">
        <w:rPr>
          <w:rFonts w:ascii="Arial" w:hAnsi="Arial" w:cs="Arial"/>
          <w:b/>
          <w:sz w:val="22"/>
          <w:szCs w:val="22"/>
          <w:lang w:val="es-CO"/>
        </w:rPr>
        <w:t>parcial</w:t>
      </w:r>
      <w:r w:rsidR="002A7D29">
        <w:rPr>
          <w:rFonts w:ascii="Arial" w:hAnsi="Arial" w:cs="Arial"/>
          <w:sz w:val="22"/>
          <w:szCs w:val="22"/>
          <w:lang w:val="es-CO"/>
        </w:rPr>
        <w:t xml:space="preserve"> </w:t>
      </w:r>
      <w:r w:rsidRPr="00F37EAF" w:rsidR="002A7D29">
        <w:rPr>
          <w:rFonts w:ascii="Arial" w:hAnsi="Arial" w:cs="Arial"/>
          <w:sz w:val="22"/>
          <w:szCs w:val="22"/>
          <w:lang w:val="es-CO"/>
        </w:rPr>
        <w:t>contiene obligaciones claras, expresas y exigibles, en cuanto al tiempo, modo y lugar de su cumplimiento</w:t>
      </w:r>
      <w:r w:rsidRPr="00F37EAF" w:rsidR="002A7D29">
        <w:rPr>
          <w:rStyle w:val="Refdenotaalpie"/>
          <w:rFonts w:ascii="Arial" w:hAnsi="Arial" w:cs="Arial"/>
          <w:sz w:val="22"/>
          <w:szCs w:val="22"/>
          <w:lang w:val="es-CO"/>
        </w:rPr>
        <w:footnoteReference w:id="25"/>
      </w:r>
      <w:r w:rsidRPr="00F37EAF" w:rsidR="002A7D29">
        <w:rPr>
          <w:rFonts w:ascii="Arial" w:hAnsi="Arial" w:cs="Arial"/>
          <w:sz w:val="22"/>
          <w:szCs w:val="22"/>
          <w:lang w:val="es-CO"/>
        </w:rPr>
        <w:t xml:space="preserve"> </w:t>
      </w:r>
      <w:r w:rsidRPr="00F37EAF" w:rsidR="002A7D29">
        <w:rPr>
          <w:rFonts w:ascii="Arial" w:hAnsi="Arial" w:cs="Arial"/>
          <w:b/>
          <w:bCs/>
          <w:i/>
          <w:sz w:val="22"/>
          <w:szCs w:val="22"/>
          <w:lang w:val="es-CO"/>
        </w:rPr>
        <w:t>(siendo claro en relación con el concepto conciliado, cuantía y fecha para el pago)</w:t>
      </w:r>
      <w:r w:rsidRPr="00F37EAF" w:rsidR="002A7D29">
        <w:rPr>
          <w:rFonts w:ascii="Arial" w:hAnsi="Arial" w:cs="Arial"/>
          <w:sz w:val="22"/>
          <w:szCs w:val="22"/>
          <w:lang w:val="es-CO"/>
        </w:rPr>
        <w:t xml:space="preserve"> y reúne los siguientes requisitos</w:t>
      </w:r>
      <w:r w:rsidRPr="00F37EAF" w:rsidR="005F562D">
        <w:rPr>
          <w:rFonts w:ascii="Arial" w:hAnsi="Arial" w:cs="Arial"/>
          <w:b/>
          <w:i/>
          <w:sz w:val="22"/>
          <w:szCs w:val="22"/>
        </w:rPr>
        <w:t>(i)</w:t>
      </w:r>
      <w:r w:rsidRPr="00F37EAF" w:rsidR="005F562D">
        <w:rPr>
          <w:rFonts w:ascii="Arial" w:hAnsi="Arial" w:cs="Arial"/>
          <w:sz w:val="22"/>
          <w:szCs w:val="22"/>
        </w:rPr>
        <w:t xml:space="preserve"> </w:t>
      </w:r>
      <w:r w:rsidRPr="00F37EAF" w:rsidR="005F562D">
        <w:rPr>
          <w:rFonts w:ascii="Arial" w:hAnsi="Arial" w:cs="Arial"/>
          <w:sz w:val="22"/>
          <w:szCs w:val="22"/>
          <w:lang w:val="es-CO"/>
        </w:rPr>
        <w:t xml:space="preserve">el eventual medio de control que se ha podido llegar a presentar no ha </w:t>
      </w:r>
      <w:r w:rsidRPr="00CE52B7" w:rsidR="005F562D">
        <w:rPr>
          <w:rFonts w:ascii="Arial" w:hAnsi="Arial" w:cs="Arial"/>
          <w:sz w:val="22"/>
          <w:szCs w:val="22"/>
          <w:lang w:val="es-CO"/>
        </w:rPr>
        <w:t xml:space="preserve">caducado </w:t>
      </w:r>
      <w:r w:rsidRPr="00CE52B7" w:rsidR="005F562D">
        <w:rPr>
          <w:rFonts w:ascii="Arial" w:hAnsi="Arial" w:cs="Arial"/>
          <w:sz w:val="22"/>
          <w:szCs w:val="22"/>
        </w:rPr>
        <w:t>(art. 92 de la Ley 2220 de 2022) ________________________________________________________________________________________________________________________________________________</w:t>
      </w:r>
      <w:r w:rsidRPr="00CE52B7" w:rsidR="005F562D">
        <w:rPr>
          <w:rFonts w:ascii="Arial" w:hAnsi="Arial" w:cs="Arial"/>
          <w:sz w:val="22"/>
          <w:szCs w:val="22"/>
        </w:rPr>
        <w:lastRenderedPageBreak/>
        <w:t xml:space="preserve">___________________________________________________________________; </w:t>
      </w:r>
      <w:r w:rsidRPr="00CE52B7" w:rsidR="005F562D">
        <w:rPr>
          <w:rFonts w:ascii="Arial" w:hAnsi="Arial" w:cs="Arial"/>
          <w:b/>
          <w:i/>
          <w:sz w:val="22"/>
          <w:szCs w:val="22"/>
        </w:rPr>
        <w:t>(ii)</w:t>
      </w:r>
      <w:r w:rsidRPr="00CE52B7" w:rsidR="005F562D">
        <w:rPr>
          <w:rFonts w:ascii="Arial" w:hAnsi="Arial" w:cs="Arial"/>
          <w:sz w:val="22"/>
          <w:szCs w:val="22"/>
        </w:rPr>
        <w:t xml:space="preserve">  el acuerdo conciliatorio versa sobre </w:t>
      </w:r>
      <w:r w:rsidRPr="00CE52B7" w:rsidR="005F562D">
        <w:rPr>
          <w:rFonts w:ascii="Arial" w:hAnsi="Arial" w:cs="Arial"/>
          <w:sz w:val="22"/>
          <w:szCs w:val="22"/>
          <w:shd w:val="clear" w:color="auto" w:fill="FFFFFF"/>
        </w:rPr>
        <w:t xml:space="preserve">sobre conflictos de carácter particular y derechos </w:t>
      </w:r>
      <w:r w:rsidRPr="00CE52B7" w:rsidR="005F562D">
        <w:rPr>
          <w:rFonts w:ascii="Arial" w:hAnsi="Arial" w:cs="Arial"/>
          <w:sz w:val="22"/>
          <w:szCs w:val="22"/>
        </w:rPr>
        <w:t>disponibles por las partes (art. 89 de la Ley 2220 de 2022), toda vez que __________________________________________________________________________________________________________________________________</w:t>
      </w:r>
      <w:r w:rsidRPr="00F37EAF" w:rsidR="005F562D">
        <w:rPr>
          <w:rFonts w:ascii="Arial" w:hAnsi="Arial" w:cs="Arial"/>
          <w:sz w:val="22"/>
          <w:szCs w:val="22"/>
        </w:rPr>
        <w:t xml:space="preserve">_____________________________________________________________________________________________________________________________________________________________; </w:t>
      </w:r>
      <w:r w:rsidRPr="00F37EAF" w:rsidR="005F562D">
        <w:rPr>
          <w:rFonts w:ascii="Arial" w:hAnsi="Arial" w:cs="Arial"/>
          <w:b/>
          <w:i/>
          <w:sz w:val="22"/>
          <w:szCs w:val="22"/>
        </w:rPr>
        <w:t xml:space="preserve">(iii) </w:t>
      </w:r>
      <w:r w:rsidRPr="00F37EAF" w:rsidR="005F562D">
        <w:rPr>
          <w:rFonts w:ascii="Arial" w:hAnsi="Arial" w:cs="Arial"/>
          <w:sz w:val="22"/>
          <w:szCs w:val="22"/>
        </w:rPr>
        <w:t>las partes se encuentran debidamente representadas y sus repre</w:t>
      </w:r>
      <w:r w:rsidRPr="00CE52B7" w:rsidR="005F562D">
        <w:rPr>
          <w:rFonts w:ascii="Arial" w:hAnsi="Arial" w:cs="Arial"/>
          <w:sz w:val="22"/>
          <w:szCs w:val="22"/>
        </w:rPr>
        <w:t>sentantes tienen capacidad para conciliar de conformidad con las atribuciones conferidas en los poderes que reposan en el expediente y que fueron incorporados en audiencia;</w:t>
      </w:r>
      <w:r w:rsidRPr="00F37EAF" w:rsidR="005F562D">
        <w:rPr>
          <w:rFonts w:ascii="Arial" w:hAnsi="Arial" w:cs="Arial"/>
          <w:sz w:val="22"/>
          <w:szCs w:val="22"/>
        </w:rPr>
        <w:t xml:space="preserve"> </w:t>
      </w:r>
      <w:r w:rsidRPr="00F37EAF" w:rsidR="005F562D">
        <w:rPr>
          <w:rFonts w:ascii="Arial" w:hAnsi="Arial" w:cs="Arial"/>
          <w:b/>
          <w:i/>
          <w:sz w:val="22"/>
          <w:szCs w:val="22"/>
        </w:rPr>
        <w:t>(iv)</w:t>
      </w:r>
      <w:r w:rsidRPr="00F37EAF" w:rsidR="005F562D">
        <w:rPr>
          <w:rFonts w:ascii="Arial" w:hAnsi="Arial" w:cs="Arial"/>
          <w:sz w:val="22"/>
          <w:szCs w:val="22"/>
        </w:rPr>
        <w:t xml:space="preserve"> obran en el expediente las pruebas necesarias que justifican el acuerdo, a saber: ____________</w:t>
      </w:r>
      <w:r w:rsidR="005F562D">
        <w:rPr>
          <w:rFonts w:ascii="Arial" w:hAnsi="Arial" w:cs="Arial"/>
          <w:sz w:val="22"/>
          <w:szCs w:val="22"/>
        </w:rPr>
        <w:t>_______________________________________________________________________________________________________________________________________</w:t>
      </w:r>
      <w:r w:rsidRPr="00F37EAF" w:rsidR="005F562D">
        <w:rPr>
          <w:rFonts w:ascii="Arial" w:hAnsi="Arial" w:cs="Arial"/>
          <w:sz w:val="22"/>
          <w:szCs w:val="22"/>
        </w:rPr>
        <w:t>;</w:t>
      </w:r>
      <w:r w:rsidRPr="00F37EAF" w:rsidR="005F562D">
        <w:rPr>
          <w:rFonts w:ascii="Arial" w:hAnsi="Arial" w:cs="Arial"/>
          <w:sz w:val="22"/>
          <w:szCs w:val="22"/>
          <w:lang w:val="es-CO"/>
        </w:rPr>
        <w:t xml:space="preserve"> </w:t>
      </w:r>
      <w:r w:rsidRPr="00F37EAF" w:rsidR="005F562D">
        <w:rPr>
          <w:rFonts w:ascii="Arial" w:hAnsi="Arial" w:cs="Arial"/>
          <w:sz w:val="22"/>
          <w:szCs w:val="22"/>
        </w:rPr>
        <w:t>y</w:t>
      </w:r>
      <w:r w:rsidRPr="00F37EAF" w:rsidR="005F562D">
        <w:rPr>
          <w:rFonts w:ascii="Arial" w:hAnsi="Arial" w:cs="Arial"/>
          <w:b/>
          <w:i/>
          <w:sz w:val="22"/>
          <w:szCs w:val="22"/>
          <w:lang w:val="es-CO"/>
        </w:rPr>
        <w:t xml:space="preserve"> (v)</w:t>
      </w:r>
      <w:r w:rsidRPr="00F37EAF" w:rsidR="005F562D">
        <w:rPr>
          <w:rFonts w:ascii="Arial" w:hAnsi="Arial" w:cs="Arial"/>
          <w:sz w:val="22"/>
          <w:szCs w:val="22"/>
          <w:lang w:val="es-CO"/>
        </w:rPr>
        <w:t xml:space="preserve"> en criterio de esta agencia del Ministerio Público, el acuerdo contenido en el acta no es </w:t>
      </w:r>
      <w:r w:rsidRPr="00F37EAF" w:rsidR="005F562D">
        <w:rPr>
          <w:rFonts w:ascii="Arial" w:hAnsi="Arial" w:cs="Arial"/>
          <w:sz w:val="22"/>
          <w:szCs w:val="22"/>
        </w:rPr>
        <w:t>violatorio de la Ley y no resulta lesivo para el patrimonio público por las siguientes razones</w:t>
      </w:r>
      <w:r w:rsidR="005F562D">
        <w:rPr>
          <w:rFonts w:ascii="Arial" w:hAnsi="Arial" w:cs="Arial"/>
          <w:sz w:val="22"/>
          <w:szCs w:val="22"/>
        </w:rPr>
        <w:t>:________________________________________________________ __________________________________________________________________________________</w:t>
      </w:r>
      <w:r w:rsidRPr="00F37EAF" w:rsidR="005F562D">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 (art. </w:t>
      </w:r>
      <w:r w:rsidR="005F562D">
        <w:rPr>
          <w:rFonts w:ascii="Arial" w:hAnsi="Arial" w:cs="Arial"/>
          <w:sz w:val="22"/>
          <w:szCs w:val="22"/>
        </w:rPr>
        <w:t>3, 7, 91-1-3, 95, de la Ley 2220 de 2022</w:t>
      </w:r>
      <w:r w:rsidRPr="00F37EAF" w:rsidR="005F562D">
        <w:rPr>
          <w:rFonts w:ascii="Arial" w:hAnsi="Arial" w:cs="Arial"/>
          <w:sz w:val="22"/>
          <w:szCs w:val="22"/>
        </w:rPr>
        <w:t>)</w:t>
      </w:r>
      <w:r w:rsidRPr="00F37EAF" w:rsidR="005F562D">
        <w:rPr>
          <w:rStyle w:val="Refdenotaalpie"/>
          <w:rFonts w:ascii="Arial" w:hAnsi="Arial" w:cs="Arial"/>
          <w:sz w:val="22"/>
          <w:szCs w:val="22"/>
        </w:rPr>
        <w:footnoteReference w:id="26"/>
      </w:r>
      <w:r w:rsidRPr="00F37EAF" w:rsidR="005F562D">
        <w:rPr>
          <w:rFonts w:ascii="Arial" w:hAnsi="Arial" w:cs="Arial"/>
          <w:sz w:val="22"/>
          <w:szCs w:val="22"/>
        </w:rPr>
        <w:t>.</w:t>
      </w:r>
      <w:r w:rsidR="005F562D">
        <w:rPr>
          <w:rFonts w:ascii="Arial" w:hAnsi="Arial" w:cs="Arial"/>
          <w:sz w:val="22"/>
          <w:szCs w:val="22"/>
        </w:rPr>
        <w:t xml:space="preserve"> </w:t>
      </w:r>
      <w:r w:rsidRPr="00F37EAF" w:rsidR="005F562D">
        <w:rPr>
          <w:rFonts w:ascii="Arial" w:hAnsi="Arial" w:cs="Arial"/>
          <w:b/>
          <w:i/>
          <w:sz w:val="22"/>
          <w:szCs w:val="22"/>
        </w:rPr>
        <w:t>(Si la conciliación versa sobre los efectos económicos de un acto administrativo de carácter particular, también se indicará y justificará en el acta cuál o cuáles de las causales de revocación directa previstas en el artículo 93 del CPACA, o normas que lo sustituyan, sirve de fundamento al acuerdo e igualmente se precisará si con ocasión del acuerdo celebrado se produce la revocatoria total o parcial del mismo).</w:t>
      </w:r>
      <w:r w:rsidRPr="00F37EAF" w:rsidR="005F562D">
        <w:rPr>
          <w:rFonts w:ascii="Arial" w:hAnsi="Arial" w:cs="Arial"/>
          <w:sz w:val="22"/>
          <w:szCs w:val="22"/>
        </w:rPr>
        <w:t xml:space="preserve"> </w:t>
      </w:r>
    </w:p>
    <w:p w:rsidR="009C461F" w:rsidP="009C461F" w:rsidRDefault="009C461F" w14:paraId="6FFB60F4" w14:textId="77777777">
      <w:pPr>
        <w:widowControl w:val="0"/>
        <w:autoSpaceDE w:val="0"/>
        <w:autoSpaceDN w:val="0"/>
        <w:adjustRightInd w:val="0"/>
        <w:spacing w:line="276" w:lineRule="auto"/>
        <w:jc w:val="both"/>
        <w:rPr>
          <w:rFonts w:ascii="Arial" w:hAnsi="Arial" w:cs="Arial"/>
          <w:sz w:val="22"/>
          <w:szCs w:val="22"/>
        </w:rPr>
      </w:pPr>
    </w:p>
    <w:p w:rsidRPr="00D60323" w:rsidR="00D962EF" w:rsidP="1EEC908E" w:rsidRDefault="00CF2748" w14:paraId="0D4F16E8" w14:textId="28F44787">
      <w:pPr>
        <w:widowControl w:val="0"/>
        <w:autoSpaceDE w:val="0"/>
        <w:autoSpaceDN w:val="0"/>
        <w:adjustRightInd w:val="0"/>
        <w:spacing w:line="276" w:lineRule="auto"/>
        <w:jc w:val="both"/>
        <w:rPr>
          <w:rFonts w:ascii="Arial" w:hAnsi="Arial" w:cs="Arial"/>
          <w:b/>
          <w:bCs/>
          <w:sz w:val="22"/>
          <w:szCs w:val="22"/>
          <w:lang w:val="es-MX"/>
        </w:rPr>
      </w:pPr>
      <w:r w:rsidRPr="00F37EAF">
        <w:rPr>
          <w:rFonts w:ascii="Arial" w:hAnsi="Arial" w:cs="Arial"/>
          <w:sz w:val="22"/>
          <w:szCs w:val="22"/>
          <w:lang w:val="es-CO"/>
        </w:rPr>
        <w:t xml:space="preserve">En </w:t>
      </w:r>
      <w:r w:rsidRPr="007D350C">
        <w:rPr>
          <w:rFonts w:ascii="Arial" w:hAnsi="Arial" w:cs="Arial"/>
          <w:sz w:val="22"/>
          <w:szCs w:val="22"/>
          <w:lang w:val="es-CO"/>
        </w:rPr>
        <w:t xml:space="preserve">consecuencia, se dispondrá el envío de la presente acta, junto con los documentos pertinentes, a la Contraloría General de la República para los fines del artículo 113 de la Ley 2220 de 2022  y al </w:t>
      </w:r>
      <w:r w:rsidRPr="007D350C" w:rsidR="002A7D29">
        <w:rPr>
          <w:rFonts w:ascii="Arial" w:hAnsi="Arial" w:cs="Arial"/>
          <w:sz w:val="22"/>
          <w:szCs w:val="22"/>
          <w:lang w:val="es-CO"/>
        </w:rPr>
        <w:t>Juzgado Administrativo de</w:t>
      </w:r>
      <w:r w:rsidRPr="007D350C" w:rsidR="00B41019">
        <w:rPr>
          <w:rFonts w:ascii="Arial" w:hAnsi="Arial" w:cs="Arial"/>
          <w:sz w:val="22"/>
          <w:szCs w:val="22"/>
          <w:lang w:val="es-CO"/>
        </w:rPr>
        <w:t xml:space="preserve"> Oralidad de</w:t>
      </w:r>
      <w:r w:rsidRPr="007D350C" w:rsidR="002A7D29">
        <w:rPr>
          <w:rFonts w:ascii="Arial" w:hAnsi="Arial" w:cs="Arial"/>
          <w:sz w:val="22"/>
          <w:szCs w:val="22"/>
          <w:lang w:val="es-CO"/>
        </w:rPr>
        <w:t>l Circuito</w:t>
      </w:r>
      <w:r w:rsidRPr="007D350C" w:rsidR="00B41019">
        <w:rPr>
          <w:rFonts w:ascii="Arial" w:hAnsi="Arial" w:cs="Arial"/>
          <w:sz w:val="22"/>
          <w:szCs w:val="22"/>
          <w:lang w:val="es-CO"/>
        </w:rPr>
        <w:t xml:space="preserve"> de XXXXX</w:t>
      </w:r>
      <w:r w:rsidRPr="007D350C" w:rsidR="002A7D29">
        <w:rPr>
          <w:rFonts w:ascii="Arial" w:hAnsi="Arial" w:cs="Arial"/>
          <w:sz w:val="22"/>
          <w:szCs w:val="22"/>
          <w:lang w:val="es-CO"/>
        </w:rPr>
        <w:t xml:space="preserve"> </w:t>
      </w:r>
      <w:r w:rsidRPr="1EEC908E" w:rsidR="002A7D29">
        <w:rPr>
          <w:rFonts w:ascii="Arial" w:hAnsi="Arial" w:cs="Arial"/>
          <w:b/>
          <w:bCs/>
          <w:i/>
          <w:iCs/>
          <w:sz w:val="22"/>
          <w:szCs w:val="22"/>
          <w:lang w:val="es-CO"/>
        </w:rPr>
        <w:t xml:space="preserve">(o al </w:t>
      </w:r>
      <w:r w:rsidRPr="1EEC908E" w:rsidR="002A7D29">
        <w:rPr>
          <w:rFonts w:ascii="Arial" w:hAnsi="Arial" w:cs="Arial"/>
          <w:b/>
          <w:bCs/>
          <w:i/>
          <w:iCs/>
          <w:sz w:val="22"/>
          <w:szCs w:val="22"/>
          <w:lang w:val="es-CO"/>
        </w:rPr>
        <w:lastRenderedPageBreak/>
        <w:t>Tribunal Administrativo de Departamento)</w:t>
      </w:r>
      <w:r w:rsidRPr="1EEC908E" w:rsidR="002A7D29">
        <w:rPr>
          <w:rFonts w:ascii="Arial" w:hAnsi="Arial" w:cs="Arial"/>
          <w:b/>
          <w:bCs/>
          <w:sz w:val="22"/>
          <w:szCs w:val="22"/>
          <w:lang w:val="es-CO"/>
        </w:rPr>
        <w:t>,</w:t>
      </w:r>
      <w:r w:rsidRPr="007D350C" w:rsidR="002A7D29">
        <w:rPr>
          <w:rFonts w:ascii="Arial" w:hAnsi="Arial" w:cs="Arial"/>
          <w:sz w:val="22"/>
          <w:szCs w:val="22"/>
          <w:lang w:val="es-CO"/>
        </w:rPr>
        <w:t xml:space="preserve"> para efectos de control de legalidad, advirtiendo a los comparecientes que el auto aprobatorio junto con la presente acta del acuerdo, </w:t>
      </w:r>
      <w:r w:rsidRPr="007D350C" w:rsidR="002A7D29">
        <w:rPr>
          <w:rFonts w:ascii="Arial" w:hAnsi="Arial" w:cs="Arial"/>
          <w:b/>
          <w:bCs/>
          <w:sz w:val="22"/>
          <w:szCs w:val="22"/>
          <w:lang w:val="es-CO"/>
        </w:rPr>
        <w:t>prestarán mérito ejecutivo, y tendrán efecto de cosa juzgada</w:t>
      </w:r>
      <w:bookmarkStart w:name="_Hlk133512290" w:id="21"/>
      <w:r w:rsidRPr="007D350C" w:rsidR="002A7D29">
        <w:rPr>
          <w:rStyle w:val="Refdenotaalpie"/>
          <w:rFonts w:ascii="Arial" w:hAnsi="Arial" w:cs="Arial"/>
          <w:sz w:val="22"/>
          <w:szCs w:val="22"/>
          <w:lang w:val="es-CO"/>
        </w:rPr>
        <w:footnoteReference w:id="27"/>
      </w:r>
      <w:r w:rsidRPr="007D350C" w:rsidR="002A7D29">
        <w:rPr>
          <w:rFonts w:ascii="Arial" w:hAnsi="Arial" w:cs="Arial"/>
          <w:sz w:val="22"/>
          <w:szCs w:val="22"/>
          <w:lang w:val="es-CO"/>
        </w:rPr>
        <w:t xml:space="preserve"> </w:t>
      </w:r>
      <w:bookmarkEnd w:id="21"/>
      <w:r w:rsidRPr="007D350C" w:rsidR="002A7D29">
        <w:rPr>
          <w:rFonts w:ascii="Arial" w:hAnsi="Arial" w:cs="Arial"/>
          <w:sz w:val="22"/>
          <w:szCs w:val="22"/>
          <w:lang w:val="es-CO"/>
        </w:rPr>
        <w:t>razón por la cual no son procedentes nuevas peticiones conciliatorias por los mismos hechos ni demandas ante la jurisdicción de lo contencioso administrativo por las mismas causas</w:t>
      </w:r>
      <w:r w:rsidRPr="007D350C" w:rsidR="007D350C">
        <w:rPr>
          <w:rFonts w:ascii="Arial" w:hAnsi="Arial" w:cs="Arial"/>
          <w:sz w:val="22"/>
          <w:szCs w:val="22"/>
          <w:lang w:val="es-CO"/>
        </w:rPr>
        <w:t xml:space="preserve"> y respecto de lo no conciliado se procederá a la expedición de la constancia</w:t>
      </w:r>
      <w:r w:rsidRPr="007D350C" w:rsidR="002A7D29">
        <w:rPr>
          <w:rFonts w:ascii="Arial" w:hAnsi="Arial" w:cs="Arial"/>
          <w:sz w:val="22"/>
          <w:szCs w:val="22"/>
        </w:rPr>
        <w:t>.</w:t>
      </w:r>
      <w:r w:rsidRPr="007D350C" w:rsidR="002A7D29">
        <w:rPr>
          <w:rFonts w:ascii="Arial" w:hAnsi="Arial" w:cs="Arial"/>
          <w:color w:val="7030A0"/>
          <w:sz w:val="22"/>
          <w:szCs w:val="22"/>
          <w:lang w:val="es-CO"/>
        </w:rPr>
        <w:t xml:space="preserve"> </w:t>
      </w:r>
      <w:r w:rsidRPr="00D60323" w:rsidR="002A7D29">
        <w:rPr>
          <w:rFonts w:ascii="Arial" w:hAnsi="Arial" w:cs="Arial"/>
          <w:b/>
          <w:bCs/>
          <w:i/>
          <w:iCs/>
          <w:sz w:val="22"/>
          <w:szCs w:val="22"/>
          <w:lang w:val="es-CO"/>
        </w:rPr>
        <w:t xml:space="preserve">(En la hipótesis que el Ministerio Público advierta que el acuerdo conciliatorio no </w:t>
      </w:r>
      <w:r w:rsidRPr="00D60323" w:rsidR="00D60323">
        <w:rPr>
          <w:rFonts w:ascii="Arial" w:hAnsi="Arial" w:cs="Arial"/>
          <w:b/>
          <w:bCs/>
          <w:i/>
          <w:iCs/>
          <w:sz w:val="22"/>
          <w:szCs w:val="22"/>
          <w:lang w:val="es-CO"/>
        </w:rPr>
        <w:t>esté</w:t>
      </w:r>
      <w:r w:rsidRPr="00D60323" w:rsidR="002A7D29">
        <w:rPr>
          <w:rFonts w:ascii="Arial" w:hAnsi="Arial" w:cs="Arial"/>
          <w:b/>
          <w:bCs/>
          <w:i/>
          <w:iCs/>
          <w:sz w:val="22"/>
          <w:szCs w:val="22"/>
          <w:lang w:val="es-CO"/>
        </w:rPr>
        <w:t xml:space="preserve"> debidamente sustentado probatoriamente; que la acción esté caducada; y/o que el acuerdo es lesivo para el patrimonio público y/o el ordenamiento jurídico, lo hará constar en el acta para que sea tenido en cuenta por el juez competente)</w:t>
      </w:r>
      <w:r w:rsidRPr="00D60323" w:rsidR="002A7D29">
        <w:rPr>
          <w:rFonts w:ascii="Arial" w:hAnsi="Arial" w:cs="Arial"/>
          <w:sz w:val="22"/>
          <w:szCs w:val="22"/>
          <w:lang w:val="es-MX"/>
        </w:rPr>
        <w:t xml:space="preserve">. Las anteriores determinaciones por haber sido adoptadas en audiencia se notifican en estrados. Sin manifestación alguna de las partes, se da por concluida la diligencia y en constancia se firma por el procurador(a) judicial, una vez leída y aprobada por las partes siendo las ____ (a.m. / p.m.) </w:t>
      </w:r>
      <w:r w:rsidRPr="00D60323" w:rsidR="002A7D29">
        <w:rPr>
          <w:rFonts w:ascii="Arial" w:hAnsi="Arial" w:cs="Arial"/>
          <w:b/>
          <w:bCs/>
          <w:i/>
          <w:iCs/>
          <w:sz w:val="22"/>
          <w:szCs w:val="22"/>
          <w:lang w:val="es-MX"/>
        </w:rPr>
        <w:t>Copia de esta se enviará al canal digital informado por los comparecientes.</w:t>
      </w:r>
      <w:r w:rsidRPr="00D60323" w:rsidR="0095640A">
        <w:rPr>
          <w:rFonts w:ascii="Arial" w:hAnsi="Arial" w:cs="Arial"/>
          <w:b/>
          <w:bCs/>
          <w:i/>
          <w:iCs/>
          <w:sz w:val="22"/>
          <w:szCs w:val="22"/>
          <w:lang w:val="es-MX"/>
        </w:rPr>
        <w:t xml:space="preserve"> </w:t>
      </w:r>
      <w:r w:rsidRPr="00D60323" w:rsidR="0095640A">
        <w:rPr>
          <w:rFonts w:ascii="Arial" w:hAnsi="Arial" w:cs="Arial"/>
          <w:b/>
          <w:bCs/>
          <w:sz w:val="22"/>
          <w:szCs w:val="22"/>
          <w:lang w:val="es-MX"/>
        </w:rPr>
        <w:t xml:space="preserve">(En caso de audiencia virtual observar la conclusión de la audiencia </w:t>
      </w:r>
      <w:r w:rsidRPr="00D60323" w:rsidR="00163A5D">
        <w:rPr>
          <w:rFonts w:ascii="Arial" w:hAnsi="Arial" w:cs="Arial"/>
          <w:b/>
          <w:bCs/>
          <w:sz w:val="22"/>
          <w:szCs w:val="22"/>
          <w:lang w:val="es-MX"/>
        </w:rPr>
        <w:t>al final de este documento</w:t>
      </w:r>
      <w:r w:rsidRPr="00D60323" w:rsidR="0095640A">
        <w:rPr>
          <w:rFonts w:ascii="Arial" w:hAnsi="Arial" w:cs="Arial"/>
          <w:b/>
          <w:bCs/>
          <w:sz w:val="22"/>
          <w:szCs w:val="22"/>
          <w:lang w:val="es-MX"/>
        </w:rPr>
        <w:t>)</w:t>
      </w:r>
    </w:p>
    <w:p w:rsidRPr="00D60323" w:rsidR="00D962EF" w:rsidP="00D962EF" w:rsidRDefault="00D962EF" w14:paraId="49E68870" w14:textId="77777777">
      <w:pPr>
        <w:widowControl w:val="0"/>
        <w:autoSpaceDE w:val="0"/>
        <w:autoSpaceDN w:val="0"/>
        <w:adjustRightInd w:val="0"/>
        <w:spacing w:line="276" w:lineRule="auto"/>
        <w:jc w:val="both"/>
        <w:rPr>
          <w:rFonts w:ascii="Arial" w:hAnsi="Arial" w:cs="Arial"/>
          <w:b/>
          <w:sz w:val="22"/>
          <w:szCs w:val="22"/>
          <w:lang w:val="es-MX"/>
        </w:rPr>
      </w:pPr>
    </w:p>
    <w:p w:rsidRPr="00D60323" w:rsidR="00D962EF" w:rsidP="00D962EF" w:rsidRDefault="00D962EF" w14:paraId="0C28A568" w14:textId="77777777">
      <w:pPr>
        <w:widowControl w:val="0"/>
        <w:autoSpaceDE w:val="0"/>
        <w:autoSpaceDN w:val="0"/>
        <w:adjustRightInd w:val="0"/>
        <w:spacing w:line="276" w:lineRule="auto"/>
        <w:jc w:val="both"/>
        <w:rPr>
          <w:rFonts w:ascii="Arial" w:hAnsi="Arial" w:cs="Arial"/>
          <w:b/>
          <w:sz w:val="22"/>
          <w:szCs w:val="22"/>
          <w:lang w:val="es-MX"/>
        </w:rPr>
      </w:pPr>
    </w:p>
    <w:p w:rsidRPr="00D60323" w:rsidR="00D962EF" w:rsidP="1EEC908E" w:rsidRDefault="00C03A0E" w14:paraId="4DED61BF" w14:textId="753A8C84">
      <w:pPr>
        <w:widowControl w:val="0"/>
        <w:autoSpaceDE w:val="0"/>
        <w:autoSpaceDN w:val="0"/>
        <w:adjustRightInd w:val="0"/>
        <w:spacing w:line="276" w:lineRule="auto"/>
        <w:jc w:val="both"/>
        <w:rPr>
          <w:rFonts w:ascii="Arial" w:hAnsi="Arial" w:cs="Arial"/>
          <w:b/>
          <w:bCs/>
          <w:i/>
          <w:iCs/>
          <w:sz w:val="22"/>
          <w:szCs w:val="22"/>
          <w:lang w:val="es-CO"/>
        </w:rPr>
      </w:pPr>
      <w:r w:rsidRPr="00D60323">
        <w:rPr>
          <w:rFonts w:ascii="Arial" w:hAnsi="Arial" w:cs="Arial"/>
          <w:b/>
          <w:bCs/>
          <w:sz w:val="22"/>
          <w:szCs w:val="22"/>
          <w:lang w:val="es-MX"/>
        </w:rPr>
        <w:t xml:space="preserve">OPCIÓN </w:t>
      </w:r>
      <w:r w:rsidRPr="00D60323" w:rsidR="004700EF">
        <w:rPr>
          <w:rFonts w:ascii="Arial" w:hAnsi="Arial" w:cs="Arial"/>
          <w:b/>
          <w:bCs/>
          <w:sz w:val="22"/>
          <w:szCs w:val="22"/>
          <w:lang w:val="es-MX"/>
        </w:rPr>
        <w:t>CUATRO</w:t>
      </w:r>
      <w:r w:rsidRPr="00D60323" w:rsidR="007005F9">
        <w:rPr>
          <w:rFonts w:ascii="Arial" w:hAnsi="Arial" w:cs="Arial"/>
          <w:b/>
          <w:bCs/>
          <w:sz w:val="22"/>
          <w:szCs w:val="22"/>
          <w:lang w:val="es-MX"/>
        </w:rPr>
        <w:t>:</w:t>
      </w:r>
      <w:r w:rsidRPr="00D60323" w:rsidR="007005F9">
        <w:rPr>
          <w:rFonts w:ascii="Arial" w:hAnsi="Arial" w:cs="Arial"/>
          <w:b/>
          <w:bCs/>
          <w:i/>
          <w:iCs/>
          <w:sz w:val="22"/>
          <w:szCs w:val="22"/>
          <w:lang w:val="es-MX"/>
        </w:rPr>
        <w:t xml:space="preserve"> </w:t>
      </w:r>
      <w:r w:rsidRPr="00D60323" w:rsidR="007005F9">
        <w:rPr>
          <w:rFonts w:ascii="Arial" w:hAnsi="Arial" w:cs="Arial"/>
          <w:b/>
          <w:bCs/>
          <w:i/>
          <w:iCs/>
          <w:sz w:val="22"/>
          <w:szCs w:val="22"/>
          <w:lang w:val="es-CO"/>
        </w:rPr>
        <w:t>En caso de suspensión de la audiencia:</w:t>
      </w:r>
    </w:p>
    <w:p w:rsidRPr="00D60323" w:rsidR="00D962EF" w:rsidP="00D962EF" w:rsidRDefault="00D962EF" w14:paraId="6E4335F3" w14:textId="77777777">
      <w:pPr>
        <w:widowControl w:val="0"/>
        <w:autoSpaceDE w:val="0"/>
        <w:autoSpaceDN w:val="0"/>
        <w:adjustRightInd w:val="0"/>
        <w:spacing w:line="276" w:lineRule="auto"/>
        <w:jc w:val="both"/>
        <w:rPr>
          <w:rFonts w:ascii="Arial" w:hAnsi="Arial" w:cs="Arial"/>
          <w:b/>
          <w:i/>
          <w:sz w:val="22"/>
          <w:szCs w:val="22"/>
          <w:lang w:val="es-CO"/>
        </w:rPr>
      </w:pPr>
    </w:p>
    <w:p w:rsidRPr="00D60323" w:rsidR="00D962EF" w:rsidP="00D962EF" w:rsidRDefault="007005F9" w14:paraId="582E5167" w14:textId="2C082E42">
      <w:pPr>
        <w:widowControl w:val="0"/>
        <w:autoSpaceDE w:val="0"/>
        <w:autoSpaceDN w:val="0"/>
        <w:adjustRightInd w:val="0"/>
        <w:spacing w:line="276" w:lineRule="auto"/>
        <w:jc w:val="both"/>
        <w:rPr>
          <w:rFonts w:ascii="Arial" w:hAnsi="Arial" w:cs="Arial"/>
          <w:sz w:val="22"/>
          <w:szCs w:val="22"/>
          <w:lang w:val="es-MX"/>
        </w:rPr>
      </w:pPr>
      <w:r w:rsidRPr="00D60323">
        <w:rPr>
          <w:rFonts w:ascii="Arial" w:hAnsi="Arial" w:cs="Arial"/>
          <w:b/>
          <w:i/>
          <w:sz w:val="22"/>
          <w:szCs w:val="22"/>
          <w:lang w:val="es-CO"/>
        </w:rPr>
        <w:t xml:space="preserve">(Puede presentarse que la solicitud de suspensión se realice por cualquiera de las partes.  </w:t>
      </w:r>
      <w:r w:rsidRPr="00D60323" w:rsidR="00D962EF">
        <w:rPr>
          <w:rFonts w:ascii="Arial" w:hAnsi="Arial" w:cs="Arial"/>
          <w:b/>
          <w:i/>
          <w:sz w:val="22"/>
          <w:szCs w:val="22"/>
          <w:lang w:val="es-CO"/>
        </w:rPr>
        <w:t>R</w:t>
      </w:r>
      <w:r w:rsidRPr="00D60323" w:rsidR="00CD5B7C">
        <w:rPr>
          <w:rFonts w:ascii="Arial" w:hAnsi="Arial" w:cs="Arial"/>
          <w:b/>
          <w:i/>
          <w:sz w:val="22"/>
          <w:szCs w:val="22"/>
          <w:lang w:val="es-CO"/>
        </w:rPr>
        <w:t xml:space="preserve">egistrar </w:t>
      </w:r>
      <w:r w:rsidRPr="00D60323">
        <w:rPr>
          <w:rFonts w:ascii="Arial" w:hAnsi="Arial" w:cs="Arial"/>
          <w:b/>
          <w:i/>
          <w:sz w:val="22"/>
          <w:szCs w:val="22"/>
          <w:lang w:val="es-CO"/>
        </w:rPr>
        <w:t>las razones en que se fundamenta.)</w:t>
      </w:r>
      <w:r w:rsidRPr="00D60323">
        <w:rPr>
          <w:rFonts w:ascii="Arial" w:hAnsi="Arial" w:cs="Arial"/>
          <w:b/>
          <w:bCs/>
          <w:i/>
          <w:iCs/>
          <w:sz w:val="22"/>
          <w:szCs w:val="22"/>
          <w:lang w:val="es-MX"/>
        </w:rPr>
        <w:t xml:space="preserve"> </w:t>
      </w:r>
      <w:r w:rsidRPr="00D60323">
        <w:rPr>
          <w:rFonts w:ascii="Arial" w:hAnsi="Arial" w:cs="Arial"/>
          <w:sz w:val="22"/>
          <w:szCs w:val="22"/>
          <w:lang w:val="es-MX"/>
        </w:rPr>
        <w:t xml:space="preserve">El Despacho le concede el uso de la palabra al apoderado de </w:t>
      </w:r>
      <w:r w:rsidRPr="00D60323" w:rsidR="00D60323">
        <w:rPr>
          <w:rFonts w:ascii="Arial" w:hAnsi="Arial" w:cs="Arial"/>
          <w:sz w:val="22"/>
          <w:szCs w:val="22"/>
          <w:lang w:val="es-MX"/>
        </w:rPr>
        <w:t>la parte</w:t>
      </w:r>
      <w:r w:rsidRPr="00D60323" w:rsidR="00D962EF">
        <w:rPr>
          <w:rFonts w:ascii="Arial" w:hAnsi="Arial" w:cs="Arial"/>
          <w:sz w:val="22"/>
          <w:szCs w:val="22"/>
          <w:lang w:val="es-MX"/>
        </w:rPr>
        <w:t xml:space="preserve"> </w:t>
      </w:r>
      <w:r w:rsidRPr="00D60323">
        <w:rPr>
          <w:rFonts w:ascii="Arial" w:hAnsi="Arial" w:cs="Arial"/>
          <w:sz w:val="22"/>
          <w:szCs w:val="22"/>
          <w:lang w:val="es-MX"/>
        </w:rPr>
        <w:t xml:space="preserve">________________________________________ </w:t>
      </w:r>
    </w:p>
    <w:p w:rsidR="00D962EF" w:rsidP="00D962EF" w:rsidRDefault="007005F9" w14:paraId="5AB0003B" w14:textId="05D81DB7">
      <w:pPr>
        <w:widowControl w:val="0"/>
        <w:autoSpaceDE w:val="0"/>
        <w:autoSpaceDN w:val="0"/>
        <w:adjustRightInd w:val="0"/>
        <w:spacing w:line="276" w:lineRule="auto"/>
        <w:jc w:val="both"/>
        <w:rPr>
          <w:rFonts w:ascii="Arial" w:hAnsi="Arial" w:cs="Arial"/>
          <w:i/>
          <w:iCs/>
          <w:sz w:val="22"/>
          <w:szCs w:val="22"/>
        </w:rPr>
      </w:pPr>
      <w:r w:rsidRPr="00F37EAF">
        <w:rPr>
          <w:rFonts w:ascii="Arial" w:hAnsi="Arial" w:cs="Arial"/>
          <w:b/>
          <w:bCs/>
          <w:i/>
          <w:iCs/>
          <w:sz w:val="22"/>
          <w:szCs w:val="22"/>
          <w:lang w:val="es-MX"/>
        </w:rPr>
        <w:t>(</w:t>
      </w:r>
      <w:r w:rsidR="00D962EF">
        <w:rPr>
          <w:rFonts w:ascii="Arial" w:hAnsi="Arial" w:cs="Arial"/>
          <w:b/>
          <w:bCs/>
          <w:i/>
          <w:iCs/>
          <w:sz w:val="22"/>
          <w:szCs w:val="22"/>
          <w:lang w:val="es-MX"/>
        </w:rPr>
        <w:t xml:space="preserve">Convocante o </w:t>
      </w:r>
      <w:r w:rsidRPr="00F37EAF">
        <w:rPr>
          <w:rFonts w:ascii="Arial" w:hAnsi="Arial" w:cs="Arial"/>
          <w:b/>
          <w:bCs/>
          <w:i/>
          <w:iCs/>
          <w:sz w:val="22"/>
          <w:szCs w:val="22"/>
          <w:lang w:val="es-MX"/>
        </w:rPr>
        <w:t>Convocada),</w:t>
      </w:r>
      <w:r w:rsidRPr="00F37EAF">
        <w:rPr>
          <w:rFonts w:ascii="Arial" w:hAnsi="Arial" w:cs="Arial"/>
          <w:sz w:val="22"/>
          <w:szCs w:val="22"/>
          <w:lang w:val="es-MX"/>
        </w:rPr>
        <w:t xml:space="preserve"> para que exprese </w:t>
      </w:r>
      <w:r w:rsidRPr="00F37EAF" w:rsidR="00045C6D">
        <w:rPr>
          <w:rFonts w:ascii="Arial" w:hAnsi="Arial" w:cs="Arial"/>
          <w:sz w:val="22"/>
          <w:szCs w:val="22"/>
          <w:lang w:val="es-MX"/>
        </w:rPr>
        <w:t xml:space="preserve">su parecer </w:t>
      </w:r>
      <w:r w:rsidRPr="00F37EAF">
        <w:rPr>
          <w:rFonts w:ascii="Arial" w:hAnsi="Arial" w:cs="Arial"/>
          <w:sz w:val="22"/>
          <w:szCs w:val="22"/>
          <w:lang w:val="es-MX"/>
        </w:rPr>
        <w:t xml:space="preserve">respecto de la petición realizada por la </w:t>
      </w:r>
      <w:r w:rsidRPr="00F37EAF">
        <w:rPr>
          <w:rFonts w:ascii="Arial" w:hAnsi="Arial" w:cs="Arial"/>
          <w:b/>
          <w:i/>
          <w:sz w:val="22"/>
          <w:szCs w:val="22"/>
          <w:lang w:val="es-MX"/>
        </w:rPr>
        <w:t>Convocante / Convocada</w:t>
      </w:r>
      <w:r w:rsidRPr="00F37EAF">
        <w:rPr>
          <w:rFonts w:ascii="Arial" w:hAnsi="Arial" w:cs="Arial"/>
          <w:sz w:val="22"/>
          <w:szCs w:val="22"/>
          <w:lang w:val="es-MX"/>
        </w:rPr>
        <w:t xml:space="preserve">, quien manifiesta: ________________________________________________________________________________________________________________________________________________ </w:t>
      </w:r>
      <w:r w:rsidRPr="00F37EAF">
        <w:rPr>
          <w:rFonts w:ascii="Arial" w:hAnsi="Arial" w:cs="Arial"/>
          <w:b/>
          <w:sz w:val="22"/>
          <w:szCs w:val="22"/>
          <w:lang w:val="es-MX"/>
        </w:rPr>
        <w:t>CONSIDERACIONES</w:t>
      </w:r>
      <w:r w:rsidRPr="00F37EAF">
        <w:rPr>
          <w:rFonts w:ascii="Arial" w:hAnsi="Arial" w:cs="Arial"/>
          <w:sz w:val="22"/>
          <w:szCs w:val="22"/>
          <w:lang w:val="es-MX"/>
        </w:rPr>
        <w:t xml:space="preserve"> </w:t>
      </w:r>
      <w:r w:rsidRPr="00F37EAF">
        <w:rPr>
          <w:rFonts w:ascii="Arial" w:hAnsi="Arial" w:cs="Arial"/>
          <w:b/>
          <w:bCs/>
          <w:sz w:val="22"/>
          <w:szCs w:val="22"/>
          <w:lang w:val="es-MX"/>
        </w:rPr>
        <w:t>DEL MINIST</w:t>
      </w:r>
      <w:r w:rsidRPr="0095640A">
        <w:rPr>
          <w:rFonts w:ascii="Arial" w:hAnsi="Arial" w:cs="Arial"/>
          <w:b/>
          <w:bCs/>
          <w:sz w:val="22"/>
          <w:szCs w:val="22"/>
          <w:lang w:val="es-MX"/>
        </w:rPr>
        <w:t xml:space="preserve">ERIO PÚBLICO: </w:t>
      </w:r>
      <w:bookmarkStart w:name="_Hlk124324137" w:id="22"/>
      <w:r w:rsidRPr="0095640A">
        <w:rPr>
          <w:rFonts w:ascii="Arial" w:hAnsi="Arial" w:cs="Arial"/>
          <w:sz w:val="22"/>
          <w:szCs w:val="22"/>
          <w:lang w:val="es-MX"/>
        </w:rPr>
        <w:t xml:space="preserve">Como quiera que las partes convocada y convocante están de acuerdo en la solicitud de suspensión de la diligencia </w:t>
      </w:r>
      <w:r w:rsidRPr="003E7613">
        <w:rPr>
          <w:rFonts w:ascii="Arial" w:hAnsi="Arial" w:cs="Arial"/>
          <w:b/>
          <w:bCs/>
          <w:color w:val="7030A0"/>
          <w:sz w:val="22"/>
          <w:szCs w:val="22"/>
          <w:lang w:val="es-MX"/>
        </w:rPr>
        <w:t>y</w:t>
      </w:r>
      <w:r w:rsidRPr="003E7613" w:rsidR="003E7613">
        <w:rPr>
          <w:rFonts w:ascii="Arial" w:hAnsi="Arial" w:cs="Arial"/>
          <w:b/>
          <w:bCs/>
          <w:color w:val="7030A0"/>
          <w:sz w:val="22"/>
          <w:szCs w:val="22"/>
          <w:lang w:val="es-MX"/>
        </w:rPr>
        <w:t>/o</w:t>
      </w:r>
      <w:r w:rsidRPr="0095640A">
        <w:rPr>
          <w:rFonts w:ascii="Arial" w:hAnsi="Arial" w:cs="Arial"/>
          <w:sz w:val="22"/>
          <w:szCs w:val="22"/>
          <w:lang w:val="es-MX"/>
        </w:rPr>
        <w:t xml:space="preserve"> en tanto que esta Agencia del Ministerio Público advierte que existe ánimo conciliatorio, de conformidad con lo establecido en el </w:t>
      </w:r>
      <w:r w:rsidRPr="0095640A">
        <w:rPr>
          <w:rFonts w:ascii="Arial" w:hAnsi="Arial" w:cs="Arial"/>
          <w:iCs/>
          <w:sz w:val="22"/>
          <w:szCs w:val="22"/>
          <w:lang w:val="es-MX"/>
        </w:rPr>
        <w:t xml:space="preserve">artículo </w:t>
      </w:r>
      <w:r w:rsidRPr="0095640A" w:rsidR="0039713A">
        <w:rPr>
          <w:rFonts w:ascii="Arial" w:hAnsi="Arial" w:cs="Arial"/>
          <w:iCs/>
          <w:sz w:val="22"/>
          <w:szCs w:val="22"/>
          <w:lang w:val="es-MX"/>
        </w:rPr>
        <w:t>111 de la Ley 2220 de 2022</w:t>
      </w:r>
      <w:r w:rsidRPr="0095640A" w:rsidR="0039713A">
        <w:rPr>
          <w:rFonts w:ascii="Arial" w:hAnsi="Arial" w:cs="Arial"/>
          <w:sz w:val="22"/>
          <w:szCs w:val="22"/>
          <w:lang w:val="es-MX"/>
        </w:rPr>
        <w:t>, que establece:</w:t>
      </w:r>
      <w:r w:rsidRPr="0095640A" w:rsidR="0039713A">
        <w:rPr>
          <w:rFonts w:ascii="Arial" w:hAnsi="Arial" w:cs="Arial"/>
          <w:sz w:val="22"/>
          <w:szCs w:val="22"/>
        </w:rPr>
        <w:t xml:space="preserve"> </w:t>
      </w:r>
      <w:r w:rsidRPr="0095640A" w:rsidR="0039713A">
        <w:rPr>
          <w:rFonts w:ascii="Arial" w:hAnsi="Arial" w:cs="Arial"/>
          <w:i/>
          <w:iCs/>
          <w:sz w:val="22"/>
          <w:szCs w:val="22"/>
        </w:rPr>
        <w:t xml:space="preserve">“Suspensión de la audiencia de conciliación. La audiencia de conciliación es susceptible de suspensión por solicitud expresa de ambas partes o cuando el agente del Ministerio Público en derecho encuentre elementos de juicio respecto de la existencia de ánimo conciliatorio. También podrá suspenderse para efectos de solicitar la reconsideración por parte del </w:t>
      </w:r>
      <w:r w:rsidRPr="0095640A" w:rsidR="0039713A">
        <w:rPr>
          <w:rFonts w:ascii="Arial" w:hAnsi="Arial" w:cs="Arial"/>
          <w:i/>
          <w:iCs/>
          <w:sz w:val="22"/>
          <w:szCs w:val="22"/>
        </w:rPr>
        <w:lastRenderedPageBreak/>
        <w:t xml:space="preserve">Comités de Conciliación o cuando el agente del Ministerio Público considere necesario, de oficio o a petición de algún interviniente, solicitar pruebas para verificar los fundamentos de hecho o de derecho de la conciliación extrajudicial. </w:t>
      </w:r>
    </w:p>
    <w:bookmarkEnd w:id="22"/>
    <w:p w:rsidR="00D962EF" w:rsidP="00D962EF" w:rsidRDefault="00D962EF" w14:paraId="514B9B1F" w14:textId="77777777">
      <w:pPr>
        <w:widowControl w:val="0"/>
        <w:autoSpaceDE w:val="0"/>
        <w:autoSpaceDN w:val="0"/>
        <w:adjustRightInd w:val="0"/>
        <w:spacing w:line="276" w:lineRule="auto"/>
        <w:jc w:val="both"/>
        <w:rPr>
          <w:rFonts w:ascii="Arial" w:hAnsi="Arial" w:cs="Arial"/>
          <w:i/>
          <w:iCs/>
          <w:sz w:val="22"/>
          <w:szCs w:val="22"/>
        </w:rPr>
      </w:pPr>
    </w:p>
    <w:p w:rsidRPr="00D60323" w:rsidR="00D962EF" w:rsidP="00D962EF" w:rsidRDefault="00F37EAF" w14:paraId="1B411FF4" w14:textId="5D9CE19E">
      <w:pPr>
        <w:widowControl w:val="0"/>
        <w:autoSpaceDE w:val="0"/>
        <w:autoSpaceDN w:val="0"/>
        <w:adjustRightInd w:val="0"/>
        <w:spacing w:line="276" w:lineRule="auto"/>
        <w:jc w:val="both"/>
        <w:rPr>
          <w:rFonts w:ascii="Arial" w:hAnsi="Arial" w:cs="Arial"/>
          <w:bCs/>
          <w:i/>
          <w:sz w:val="22"/>
          <w:szCs w:val="22"/>
        </w:rPr>
      </w:pPr>
      <w:r w:rsidRPr="00CD5B7C">
        <w:rPr>
          <w:rFonts w:ascii="Arial" w:hAnsi="Arial" w:cs="Arial"/>
          <w:b/>
          <w:i/>
          <w:color w:val="7030A0"/>
          <w:sz w:val="22"/>
          <w:szCs w:val="22"/>
          <w:lang w:val="es-CO"/>
        </w:rPr>
        <w:t>(</w:t>
      </w:r>
      <w:r w:rsidRPr="00D60323" w:rsidR="00D962EF">
        <w:rPr>
          <w:rFonts w:ascii="Arial" w:hAnsi="Arial" w:cs="Arial"/>
          <w:b/>
          <w:i/>
          <w:sz w:val="22"/>
          <w:szCs w:val="22"/>
          <w:lang w:val="es-CO"/>
        </w:rPr>
        <w:t xml:space="preserve">DEJAR CONSTANCIA EN CASO DE VENCIMIENTO DEL PLAZO DE LOS 3 MESES: </w:t>
      </w:r>
      <w:r w:rsidRPr="00D60323">
        <w:rPr>
          <w:rFonts w:ascii="Arial" w:hAnsi="Arial" w:cs="Arial"/>
          <w:b/>
          <w:i/>
          <w:sz w:val="22"/>
          <w:szCs w:val="22"/>
          <w:lang w:val="es-CO"/>
        </w:rPr>
        <w:t xml:space="preserve">Puede presentarse que la solicitud de suspensión se realice por cualquiera de las partes pero se superen los 3 meses previstos para adelantar el </w:t>
      </w:r>
      <w:r w:rsidRPr="00D60323" w:rsidR="00D60323">
        <w:rPr>
          <w:rFonts w:ascii="Arial" w:hAnsi="Arial" w:cs="Arial"/>
          <w:b/>
          <w:i/>
          <w:sz w:val="22"/>
          <w:szCs w:val="22"/>
          <w:lang w:val="es-CO"/>
        </w:rPr>
        <w:t>trámite</w:t>
      </w:r>
      <w:r w:rsidRPr="00D60323">
        <w:rPr>
          <w:rFonts w:ascii="Arial" w:hAnsi="Arial" w:cs="Arial"/>
          <w:b/>
          <w:i/>
          <w:sz w:val="22"/>
          <w:szCs w:val="22"/>
          <w:lang w:val="es-CO"/>
        </w:rPr>
        <w:t xml:space="preserve"> conciliatorio, en tal caso si las dos partes están de acuerdo, se debe advertir que atendiendo lo dispuesto en el parágrafo del artículo </w:t>
      </w:r>
      <w:r w:rsidRPr="00D60323" w:rsidR="005F562D">
        <w:rPr>
          <w:rFonts w:ascii="Arial" w:hAnsi="Arial" w:cs="Arial"/>
          <w:b/>
          <w:i/>
          <w:sz w:val="22"/>
          <w:szCs w:val="22"/>
          <w:lang w:val="es-CO"/>
        </w:rPr>
        <w:t>9</w:t>
      </w:r>
      <w:r w:rsidRPr="00D60323">
        <w:rPr>
          <w:rFonts w:ascii="Arial" w:hAnsi="Arial" w:cs="Arial"/>
          <w:b/>
          <w:i/>
          <w:sz w:val="22"/>
          <w:szCs w:val="22"/>
          <w:lang w:val="es-CO"/>
        </w:rPr>
        <w:t xml:space="preserve">6 de la Ley 2220 de 2022: </w:t>
      </w:r>
      <w:r w:rsidRPr="00D60323">
        <w:rPr>
          <w:rFonts w:ascii="Arial" w:hAnsi="Arial" w:cs="Arial"/>
          <w:bCs/>
          <w:i/>
          <w:sz w:val="22"/>
          <w:szCs w:val="22"/>
          <w:lang w:val="es-CO"/>
        </w:rPr>
        <w:t>“</w:t>
      </w:r>
      <w:r w:rsidRPr="00D60323">
        <w:rPr>
          <w:rFonts w:ascii="Arial" w:hAnsi="Arial" w:cs="Arial"/>
          <w:bCs/>
          <w:i/>
          <w:sz w:val="22"/>
          <w:szCs w:val="22"/>
        </w:rPr>
        <w:t>Las partes por mutuo acuerdo podrán prorrogar el término de tres (3) meses consagrado para el trámite conciliatorio extrajudicial, pero en dicho lapso no operará la suspensión del término de caducidad o prescripción”.</w:t>
      </w:r>
      <w:r w:rsidRPr="00D60323" w:rsidR="00C03A0E">
        <w:rPr>
          <w:rFonts w:ascii="Arial" w:hAnsi="Arial" w:cs="Arial"/>
          <w:bCs/>
          <w:i/>
          <w:sz w:val="22"/>
          <w:szCs w:val="22"/>
        </w:rPr>
        <w:t>)</w:t>
      </w:r>
    </w:p>
    <w:p w:rsidRPr="00D60323" w:rsidR="00D962EF" w:rsidP="00D962EF" w:rsidRDefault="00D962EF" w14:paraId="6AB99189" w14:textId="77777777">
      <w:pPr>
        <w:widowControl w:val="0"/>
        <w:autoSpaceDE w:val="0"/>
        <w:autoSpaceDN w:val="0"/>
        <w:adjustRightInd w:val="0"/>
        <w:spacing w:line="276" w:lineRule="auto"/>
        <w:jc w:val="both"/>
        <w:rPr>
          <w:rFonts w:ascii="Arial" w:hAnsi="Arial" w:cs="Arial"/>
          <w:bCs/>
          <w:i/>
          <w:sz w:val="22"/>
          <w:szCs w:val="22"/>
        </w:rPr>
      </w:pPr>
    </w:p>
    <w:p w:rsidRPr="00D60323" w:rsidR="00D962EF" w:rsidP="1EEC908E" w:rsidRDefault="00F37EAF" w14:paraId="5464483A" w14:textId="3CCF6624">
      <w:pPr>
        <w:widowControl w:val="0"/>
        <w:autoSpaceDE w:val="0"/>
        <w:autoSpaceDN w:val="0"/>
        <w:adjustRightInd w:val="0"/>
        <w:spacing w:line="276" w:lineRule="auto"/>
        <w:jc w:val="both"/>
        <w:rPr>
          <w:rFonts w:ascii="Arial" w:hAnsi="Arial" w:cs="Arial"/>
          <w:b/>
          <w:bCs/>
          <w:sz w:val="22"/>
          <w:szCs w:val="22"/>
          <w:lang w:val="es-MX"/>
        </w:rPr>
      </w:pPr>
      <w:r w:rsidRPr="00D60323">
        <w:rPr>
          <w:rFonts w:ascii="Arial" w:hAnsi="Arial" w:cs="Arial"/>
          <w:sz w:val="22"/>
          <w:szCs w:val="22"/>
        </w:rPr>
        <w:t>Por lo expuesto</w:t>
      </w:r>
      <w:r w:rsidRPr="00D60323" w:rsidR="007005F9">
        <w:rPr>
          <w:rFonts w:ascii="Arial" w:hAnsi="Arial" w:cs="Arial"/>
          <w:i/>
          <w:iCs/>
          <w:sz w:val="22"/>
          <w:szCs w:val="22"/>
        </w:rPr>
        <w:t xml:space="preserve">, </w:t>
      </w:r>
      <w:r w:rsidRPr="00D60323" w:rsidR="002A7D29">
        <w:rPr>
          <w:rFonts w:ascii="Arial" w:hAnsi="Arial" w:cs="Arial"/>
          <w:sz w:val="22"/>
          <w:szCs w:val="22"/>
        </w:rPr>
        <w:t xml:space="preserve">el despacho </w:t>
      </w:r>
      <w:r w:rsidRPr="00D60323" w:rsidR="002C536D">
        <w:rPr>
          <w:rFonts w:ascii="Arial" w:hAnsi="Arial" w:cs="Arial"/>
          <w:sz w:val="22"/>
          <w:szCs w:val="22"/>
        </w:rPr>
        <w:t xml:space="preserve">en ejercicio de la facultad otorgada en el numeral 10 del artículo 98 de la Ley 2220 de 2022 </w:t>
      </w:r>
      <w:r w:rsidRPr="00D60323" w:rsidR="002A7D29">
        <w:rPr>
          <w:rFonts w:ascii="Arial" w:hAnsi="Arial" w:cs="Arial"/>
          <w:sz w:val="22"/>
          <w:szCs w:val="22"/>
        </w:rPr>
        <w:t>accede a la solicitud</w:t>
      </w:r>
      <w:r w:rsidRPr="00D60323" w:rsidR="002C536D">
        <w:rPr>
          <w:rFonts w:ascii="Arial" w:hAnsi="Arial" w:cs="Arial"/>
          <w:sz w:val="22"/>
          <w:szCs w:val="22"/>
        </w:rPr>
        <w:t xml:space="preserve"> y</w:t>
      </w:r>
      <w:r w:rsidRPr="00D60323" w:rsidR="002A7D29">
        <w:rPr>
          <w:rFonts w:ascii="Arial" w:hAnsi="Arial" w:cs="Arial"/>
          <w:sz w:val="22"/>
          <w:szCs w:val="22"/>
        </w:rPr>
        <w:t xml:space="preserve"> </w:t>
      </w:r>
      <w:r w:rsidRPr="00D60323" w:rsidR="002A7D29">
        <w:rPr>
          <w:rFonts w:ascii="Arial" w:hAnsi="Arial" w:cs="Arial"/>
          <w:b/>
          <w:bCs/>
          <w:sz w:val="22"/>
          <w:szCs w:val="22"/>
        </w:rPr>
        <w:t xml:space="preserve">dispone: </w:t>
      </w:r>
      <w:r w:rsidRPr="00D60323" w:rsidR="002A7D29">
        <w:rPr>
          <w:rFonts w:ascii="Arial" w:hAnsi="Arial" w:cs="Arial"/>
          <w:sz w:val="22"/>
          <w:szCs w:val="22"/>
        </w:rPr>
        <w:t xml:space="preserve"> </w:t>
      </w:r>
      <w:r w:rsidRPr="00D60323" w:rsidR="002A7D29">
        <w:rPr>
          <w:rFonts w:ascii="Arial" w:hAnsi="Arial" w:cs="Arial"/>
          <w:b/>
          <w:bCs/>
          <w:sz w:val="23"/>
          <w:szCs w:val="23"/>
        </w:rPr>
        <w:t>Primero</w:t>
      </w:r>
      <w:r w:rsidRPr="00D60323" w:rsidR="002A7D29">
        <w:rPr>
          <w:rFonts w:ascii="Arial" w:hAnsi="Arial" w:cs="Arial"/>
          <w:sz w:val="23"/>
          <w:szCs w:val="23"/>
        </w:rPr>
        <w:t xml:space="preserve">: Suspender la presente audiencia de conciliación, conforme lo señalado en </w:t>
      </w:r>
      <w:r w:rsidRPr="00D60323" w:rsidR="00CD5B7C">
        <w:rPr>
          <w:rFonts w:ascii="Arial" w:hAnsi="Arial" w:cs="Arial"/>
          <w:sz w:val="23"/>
          <w:szCs w:val="23"/>
        </w:rPr>
        <w:t xml:space="preserve">el artículo </w:t>
      </w:r>
      <w:r w:rsidRPr="00D60323" w:rsidR="002A7D29">
        <w:rPr>
          <w:rFonts w:ascii="Arial" w:hAnsi="Arial" w:cs="Arial"/>
          <w:sz w:val="23"/>
          <w:szCs w:val="23"/>
        </w:rPr>
        <w:t xml:space="preserve">y 111 de la Ley 2220 de 2022. </w:t>
      </w:r>
      <w:r w:rsidRPr="00D60323" w:rsidR="002A7D29">
        <w:rPr>
          <w:rFonts w:ascii="Arial" w:hAnsi="Arial" w:cs="Arial"/>
          <w:b/>
          <w:bCs/>
          <w:sz w:val="23"/>
          <w:szCs w:val="23"/>
        </w:rPr>
        <w:t>Segundo</w:t>
      </w:r>
      <w:r w:rsidRPr="00D60323" w:rsidR="002A7D29">
        <w:rPr>
          <w:rFonts w:ascii="Arial" w:hAnsi="Arial" w:cs="Arial"/>
          <w:sz w:val="23"/>
          <w:szCs w:val="23"/>
        </w:rPr>
        <w:t xml:space="preserve">: Fijar como nueva fecha para continuar con la audiencia de </w:t>
      </w:r>
      <w:r w:rsidRPr="00D60323" w:rsidR="21E721D1">
        <w:rPr>
          <w:rFonts w:ascii="Arial" w:hAnsi="Arial" w:cs="Arial"/>
          <w:sz w:val="23"/>
          <w:szCs w:val="23"/>
        </w:rPr>
        <w:t>conciliación bajo</w:t>
      </w:r>
      <w:r w:rsidRPr="00D60323" w:rsidR="002A7D29">
        <w:rPr>
          <w:rFonts w:ascii="Arial" w:hAnsi="Arial" w:cs="Arial"/>
          <w:sz w:val="23"/>
          <w:szCs w:val="23"/>
        </w:rPr>
        <w:t xml:space="preserve"> la modalidad pre</w:t>
      </w:r>
      <w:r w:rsidRPr="00D60323" w:rsidR="0095640A">
        <w:rPr>
          <w:rFonts w:ascii="Arial" w:hAnsi="Arial" w:cs="Arial"/>
          <w:sz w:val="23"/>
          <w:szCs w:val="23"/>
        </w:rPr>
        <w:t>s</w:t>
      </w:r>
      <w:r w:rsidRPr="00D60323" w:rsidR="002A7D29">
        <w:rPr>
          <w:rFonts w:ascii="Arial" w:hAnsi="Arial" w:cs="Arial"/>
          <w:sz w:val="23"/>
          <w:szCs w:val="23"/>
        </w:rPr>
        <w:t>encia</w:t>
      </w:r>
      <w:r w:rsidRPr="00D60323" w:rsidR="0095640A">
        <w:rPr>
          <w:rFonts w:ascii="Arial" w:hAnsi="Arial" w:cs="Arial"/>
          <w:sz w:val="23"/>
          <w:szCs w:val="23"/>
        </w:rPr>
        <w:t>l</w:t>
      </w:r>
      <w:r w:rsidRPr="00D60323" w:rsidR="002A7D29">
        <w:rPr>
          <w:rFonts w:ascii="Arial" w:hAnsi="Arial" w:cs="Arial"/>
          <w:sz w:val="23"/>
          <w:szCs w:val="23"/>
        </w:rPr>
        <w:t xml:space="preserve"> </w:t>
      </w:r>
      <w:r w:rsidRPr="00D60323" w:rsidR="002A7D29">
        <w:rPr>
          <w:rFonts w:ascii="Arial" w:hAnsi="Arial" w:cs="Arial"/>
          <w:b/>
          <w:bCs/>
          <w:sz w:val="23"/>
          <w:szCs w:val="23"/>
        </w:rPr>
        <w:t xml:space="preserve">(o no </w:t>
      </w:r>
      <w:r w:rsidRPr="00D60323" w:rsidR="54BCD81F">
        <w:rPr>
          <w:rFonts w:ascii="Arial" w:hAnsi="Arial" w:cs="Arial"/>
          <w:sz w:val="23"/>
          <w:szCs w:val="23"/>
        </w:rPr>
        <w:t>presencial) el</w:t>
      </w:r>
      <w:r w:rsidRPr="00D60323" w:rsidR="00D962EF">
        <w:rPr>
          <w:rFonts w:ascii="Arial" w:hAnsi="Arial" w:cs="Arial"/>
          <w:sz w:val="23"/>
          <w:szCs w:val="23"/>
        </w:rPr>
        <w:t xml:space="preserve"> día xxxxx (xx) de xxx </w:t>
      </w:r>
      <w:r w:rsidRPr="00D60323" w:rsidR="52DD42D2">
        <w:rPr>
          <w:rFonts w:ascii="Arial" w:hAnsi="Arial" w:cs="Arial"/>
          <w:sz w:val="23"/>
          <w:szCs w:val="23"/>
        </w:rPr>
        <w:t>de 20</w:t>
      </w:r>
      <w:r w:rsidRPr="00D60323" w:rsidR="00D962EF">
        <w:rPr>
          <w:rFonts w:ascii="Arial" w:hAnsi="Arial" w:cs="Arial"/>
          <w:sz w:val="23"/>
          <w:szCs w:val="23"/>
        </w:rPr>
        <w:t xml:space="preserve">xx a </w:t>
      </w:r>
      <w:r w:rsidRPr="00D60323" w:rsidR="002A7D29">
        <w:rPr>
          <w:rFonts w:ascii="Arial" w:hAnsi="Arial" w:cs="Arial"/>
          <w:sz w:val="23"/>
          <w:szCs w:val="23"/>
        </w:rPr>
        <w:t xml:space="preserve">las </w:t>
      </w:r>
      <w:r w:rsidRPr="00D60323" w:rsidR="0095640A">
        <w:rPr>
          <w:rFonts w:ascii="Arial" w:hAnsi="Arial" w:cs="Arial"/>
          <w:sz w:val="23"/>
          <w:szCs w:val="23"/>
        </w:rPr>
        <w:t>XXX</w:t>
      </w:r>
      <w:r w:rsidRPr="00D60323" w:rsidR="002A7D29">
        <w:rPr>
          <w:rFonts w:ascii="Arial" w:hAnsi="Arial" w:cs="Arial"/>
          <w:sz w:val="23"/>
          <w:szCs w:val="23"/>
        </w:rPr>
        <w:t xml:space="preserve"> de la </w:t>
      </w:r>
      <w:r w:rsidRPr="00D60323" w:rsidR="0095640A">
        <w:rPr>
          <w:rFonts w:ascii="Arial" w:hAnsi="Arial" w:cs="Arial"/>
          <w:sz w:val="23"/>
          <w:szCs w:val="23"/>
        </w:rPr>
        <w:t>XXX</w:t>
      </w:r>
      <w:r w:rsidRPr="00D60323" w:rsidR="002A7D29">
        <w:rPr>
          <w:rFonts w:ascii="Arial" w:hAnsi="Arial" w:cs="Arial"/>
          <w:sz w:val="23"/>
          <w:szCs w:val="23"/>
        </w:rPr>
        <w:t xml:space="preserve"> (</w:t>
      </w:r>
      <w:r w:rsidRPr="00D60323" w:rsidR="0095640A">
        <w:rPr>
          <w:rFonts w:ascii="Arial" w:hAnsi="Arial" w:cs="Arial"/>
          <w:sz w:val="23"/>
          <w:szCs w:val="23"/>
        </w:rPr>
        <w:t>x</w:t>
      </w:r>
      <w:r w:rsidRPr="00D60323" w:rsidR="002A7D29">
        <w:rPr>
          <w:rFonts w:ascii="Arial" w:hAnsi="Arial" w:cs="Arial"/>
          <w:sz w:val="23"/>
          <w:szCs w:val="23"/>
        </w:rPr>
        <w:t>:</w:t>
      </w:r>
      <w:r w:rsidRPr="00D60323" w:rsidR="0095640A">
        <w:rPr>
          <w:rFonts w:ascii="Arial" w:hAnsi="Arial" w:cs="Arial"/>
          <w:sz w:val="23"/>
          <w:szCs w:val="23"/>
        </w:rPr>
        <w:t>xx</w:t>
      </w:r>
      <w:r w:rsidRPr="00D60323" w:rsidR="002A7D29">
        <w:rPr>
          <w:rFonts w:ascii="Arial" w:hAnsi="Arial" w:cs="Arial"/>
          <w:sz w:val="23"/>
          <w:szCs w:val="23"/>
        </w:rPr>
        <w:t xml:space="preserve"> </w:t>
      </w:r>
      <w:r w:rsidRPr="00D60323" w:rsidR="0095640A">
        <w:rPr>
          <w:rFonts w:ascii="Arial" w:hAnsi="Arial" w:cs="Arial"/>
          <w:sz w:val="23"/>
          <w:szCs w:val="23"/>
        </w:rPr>
        <w:t>a</w:t>
      </w:r>
      <w:r w:rsidRPr="00D60323" w:rsidR="002A7D29">
        <w:rPr>
          <w:rFonts w:ascii="Arial" w:hAnsi="Arial" w:cs="Arial"/>
          <w:sz w:val="23"/>
          <w:szCs w:val="23"/>
        </w:rPr>
        <w:t>.m.</w:t>
      </w:r>
      <w:r w:rsidRPr="00D60323" w:rsidR="0095640A">
        <w:rPr>
          <w:rFonts w:ascii="Arial" w:hAnsi="Arial" w:cs="Arial"/>
          <w:sz w:val="23"/>
          <w:szCs w:val="23"/>
        </w:rPr>
        <w:t>/pm</w:t>
      </w:r>
      <w:r w:rsidRPr="00D60323" w:rsidR="002A7D29">
        <w:rPr>
          <w:rFonts w:ascii="Arial" w:hAnsi="Arial" w:cs="Arial"/>
          <w:sz w:val="23"/>
          <w:szCs w:val="23"/>
        </w:rPr>
        <w:t xml:space="preserve">), </w:t>
      </w:r>
      <w:r w:rsidRPr="00D60323" w:rsidR="0095640A">
        <w:rPr>
          <w:rFonts w:ascii="Arial" w:hAnsi="Arial" w:cs="Arial"/>
          <w:sz w:val="23"/>
          <w:szCs w:val="23"/>
        </w:rPr>
        <w:t>(</w:t>
      </w:r>
      <w:r w:rsidRPr="00D60323" w:rsidR="002A7D29">
        <w:rPr>
          <w:rFonts w:ascii="Arial" w:hAnsi="Arial" w:cs="Arial"/>
          <w:b/>
          <w:bCs/>
          <w:sz w:val="23"/>
          <w:szCs w:val="23"/>
        </w:rPr>
        <w:t>la cual se realiza a través de MICROSOFT TEMAS cuyo link se remitirá a los correos electrónicos suministrados por las partes</w:t>
      </w:r>
      <w:r w:rsidRPr="00D60323" w:rsidR="0095640A">
        <w:rPr>
          <w:rFonts w:ascii="Arial" w:hAnsi="Arial" w:cs="Arial"/>
          <w:b/>
          <w:bCs/>
          <w:sz w:val="23"/>
          <w:szCs w:val="23"/>
        </w:rPr>
        <w:t>)</w:t>
      </w:r>
      <w:r w:rsidRPr="00D60323" w:rsidR="002A7D29">
        <w:rPr>
          <w:rFonts w:ascii="Arial" w:hAnsi="Arial" w:cs="Arial"/>
          <w:sz w:val="23"/>
          <w:szCs w:val="23"/>
        </w:rPr>
        <w:t xml:space="preserve">. </w:t>
      </w:r>
      <w:r w:rsidRPr="00D60323" w:rsidR="002A7D29">
        <w:rPr>
          <w:rFonts w:ascii="Arial" w:hAnsi="Arial" w:cs="Arial"/>
          <w:b/>
          <w:bCs/>
          <w:sz w:val="23"/>
          <w:szCs w:val="23"/>
        </w:rPr>
        <w:t>Tercero</w:t>
      </w:r>
      <w:r w:rsidRPr="00D60323" w:rsidR="002A7D29">
        <w:rPr>
          <w:rFonts w:ascii="Arial" w:hAnsi="Arial" w:cs="Arial"/>
          <w:sz w:val="23"/>
          <w:szCs w:val="23"/>
        </w:rPr>
        <w:t>: Las partes convocante y convocada quedan notificadas en estrados</w:t>
      </w:r>
      <w:r w:rsidRPr="00D60323" w:rsidR="002A7D29">
        <w:rPr>
          <w:rFonts w:ascii="Arial" w:hAnsi="Arial" w:cs="Arial"/>
          <w:i/>
          <w:iCs/>
          <w:sz w:val="23"/>
          <w:szCs w:val="23"/>
        </w:rPr>
        <w:t xml:space="preserve"> </w:t>
      </w:r>
      <w:r w:rsidRPr="00D60323" w:rsidR="00CD7622">
        <w:rPr>
          <w:rFonts w:ascii="Arial" w:hAnsi="Arial" w:cs="Arial"/>
          <w:sz w:val="22"/>
          <w:szCs w:val="22"/>
          <w:lang w:val="es-MX"/>
        </w:rPr>
        <w:t>Sin manifestación alguna de las partes</w:t>
      </w:r>
      <w:r w:rsidRPr="00D60323" w:rsidR="00EB39B1">
        <w:rPr>
          <w:rFonts w:ascii="Arial" w:hAnsi="Arial" w:cs="Arial"/>
          <w:sz w:val="22"/>
          <w:szCs w:val="22"/>
          <w:lang w:val="es-MX"/>
        </w:rPr>
        <w:t>,</w:t>
      </w:r>
      <w:r w:rsidRPr="00D60323" w:rsidR="00CD7622">
        <w:rPr>
          <w:rFonts w:ascii="Arial" w:hAnsi="Arial" w:cs="Arial"/>
          <w:sz w:val="22"/>
          <w:szCs w:val="22"/>
          <w:lang w:val="es-MX"/>
        </w:rPr>
        <w:t xml:space="preserve"> se da por concluida la diligencia y en constancia se firma por </w:t>
      </w:r>
      <w:r w:rsidRPr="00D60323" w:rsidR="00EB39B1">
        <w:rPr>
          <w:rFonts w:ascii="Arial" w:hAnsi="Arial" w:cs="Arial"/>
          <w:sz w:val="22"/>
          <w:szCs w:val="22"/>
          <w:lang w:val="es-MX"/>
        </w:rPr>
        <w:t>el</w:t>
      </w:r>
      <w:r w:rsidRPr="00D60323" w:rsidR="00CD7622">
        <w:rPr>
          <w:rFonts w:ascii="Arial" w:hAnsi="Arial" w:cs="Arial"/>
          <w:sz w:val="22"/>
          <w:szCs w:val="22"/>
          <w:lang w:val="es-MX"/>
        </w:rPr>
        <w:t xml:space="preserve"> procurador</w:t>
      </w:r>
      <w:r w:rsidRPr="00D60323" w:rsidR="00EB39B1">
        <w:rPr>
          <w:rFonts w:ascii="Arial" w:hAnsi="Arial" w:cs="Arial"/>
          <w:sz w:val="22"/>
          <w:szCs w:val="22"/>
          <w:lang w:val="es-MX"/>
        </w:rPr>
        <w:t>(</w:t>
      </w:r>
      <w:r w:rsidRPr="00D60323" w:rsidR="00CD7622">
        <w:rPr>
          <w:rFonts w:ascii="Arial" w:hAnsi="Arial" w:cs="Arial"/>
          <w:sz w:val="22"/>
          <w:szCs w:val="22"/>
          <w:lang w:val="es-MX"/>
        </w:rPr>
        <w:t>a</w:t>
      </w:r>
      <w:r w:rsidRPr="00D60323" w:rsidR="00EB39B1">
        <w:rPr>
          <w:rFonts w:ascii="Arial" w:hAnsi="Arial" w:cs="Arial"/>
          <w:sz w:val="22"/>
          <w:szCs w:val="22"/>
          <w:lang w:val="es-MX"/>
        </w:rPr>
        <w:t>)</w:t>
      </w:r>
      <w:r w:rsidRPr="00D60323" w:rsidR="00CD7622">
        <w:rPr>
          <w:rFonts w:ascii="Arial" w:hAnsi="Arial" w:cs="Arial"/>
          <w:sz w:val="22"/>
          <w:szCs w:val="22"/>
          <w:lang w:val="es-MX"/>
        </w:rPr>
        <w:t xml:space="preserve"> judicial, una vez leída y aprobada por las partes siendo las ____ (a.m. / p.m.) </w:t>
      </w:r>
      <w:r w:rsidRPr="00D60323" w:rsidR="00CD7622">
        <w:rPr>
          <w:rFonts w:ascii="Arial" w:hAnsi="Arial" w:cs="Arial"/>
          <w:b/>
          <w:bCs/>
          <w:i/>
          <w:iCs/>
          <w:sz w:val="22"/>
          <w:szCs w:val="22"/>
          <w:lang w:val="es-MX"/>
        </w:rPr>
        <w:t>Copia de esta se enviará al canal digital informado por los comparecientes.</w:t>
      </w:r>
      <w:r w:rsidRPr="00D60323" w:rsidR="0095640A">
        <w:rPr>
          <w:rFonts w:ascii="Arial" w:hAnsi="Arial" w:cs="Arial"/>
          <w:b/>
          <w:bCs/>
          <w:i/>
          <w:iCs/>
          <w:sz w:val="22"/>
          <w:szCs w:val="22"/>
          <w:lang w:val="es-MX"/>
        </w:rPr>
        <w:t xml:space="preserve"> </w:t>
      </w:r>
      <w:r w:rsidRPr="00D60323" w:rsidR="0095640A">
        <w:rPr>
          <w:rFonts w:ascii="Arial" w:hAnsi="Arial" w:cs="Arial"/>
          <w:b/>
          <w:bCs/>
          <w:sz w:val="22"/>
          <w:szCs w:val="22"/>
          <w:lang w:val="es-MX"/>
        </w:rPr>
        <w:t xml:space="preserve">(En caso de audiencia virtual observar la conclusión de la audiencia </w:t>
      </w:r>
      <w:r w:rsidRPr="00D60323" w:rsidR="00163A5D">
        <w:rPr>
          <w:rFonts w:ascii="Arial" w:hAnsi="Arial" w:cs="Arial"/>
          <w:b/>
          <w:bCs/>
          <w:sz w:val="22"/>
          <w:szCs w:val="22"/>
          <w:lang w:val="es-MX"/>
        </w:rPr>
        <w:t>al final de este documento</w:t>
      </w:r>
      <w:r w:rsidRPr="00D60323" w:rsidR="0095640A">
        <w:rPr>
          <w:rFonts w:ascii="Arial" w:hAnsi="Arial" w:cs="Arial"/>
          <w:b/>
          <w:bCs/>
          <w:sz w:val="22"/>
          <w:szCs w:val="22"/>
          <w:lang w:val="es-MX"/>
        </w:rPr>
        <w:t>)</w:t>
      </w:r>
    </w:p>
    <w:p w:rsidRPr="00D60323" w:rsidR="00D962EF" w:rsidP="1EEC908E" w:rsidRDefault="00D962EF" w14:paraId="2B3D7E2C" w14:textId="2CD908F7">
      <w:pPr>
        <w:widowControl w:val="0"/>
        <w:autoSpaceDE w:val="0"/>
        <w:autoSpaceDN w:val="0"/>
        <w:adjustRightInd w:val="0"/>
        <w:spacing w:line="276" w:lineRule="auto"/>
        <w:jc w:val="both"/>
        <w:rPr>
          <w:rFonts w:ascii="Arial" w:hAnsi="Arial" w:cs="Arial"/>
          <w:b/>
          <w:bCs/>
          <w:sz w:val="22"/>
          <w:szCs w:val="22"/>
          <w:lang w:val="es-MX"/>
        </w:rPr>
      </w:pPr>
    </w:p>
    <w:p w:rsidRPr="00D60323" w:rsidR="0097145B" w:rsidP="1EEC908E" w:rsidRDefault="00C03A0E" w14:paraId="39ED5010" w14:textId="529D5320">
      <w:pPr>
        <w:widowControl w:val="0"/>
        <w:autoSpaceDE w:val="0"/>
        <w:autoSpaceDN w:val="0"/>
        <w:adjustRightInd w:val="0"/>
        <w:spacing w:line="276" w:lineRule="auto"/>
        <w:jc w:val="both"/>
        <w:rPr>
          <w:rFonts w:ascii="Arial" w:hAnsi="Arial" w:cs="Arial"/>
          <w:b/>
          <w:bCs/>
          <w:i/>
          <w:iCs/>
          <w:sz w:val="22"/>
          <w:szCs w:val="22"/>
        </w:rPr>
      </w:pPr>
      <w:r w:rsidRPr="00D60323">
        <w:rPr>
          <w:rFonts w:ascii="Arial" w:hAnsi="Arial" w:cs="Arial"/>
          <w:b/>
          <w:bCs/>
          <w:sz w:val="22"/>
          <w:szCs w:val="22"/>
          <w:lang w:val="es-MX"/>
        </w:rPr>
        <w:t xml:space="preserve">OPCIÓN </w:t>
      </w:r>
      <w:r w:rsidRPr="00D60323" w:rsidR="0029687F">
        <w:rPr>
          <w:rFonts w:ascii="Arial" w:hAnsi="Arial" w:cs="Arial"/>
          <w:b/>
          <w:bCs/>
          <w:sz w:val="22"/>
          <w:szCs w:val="22"/>
          <w:lang w:val="es-MX"/>
        </w:rPr>
        <w:t>CINCO</w:t>
      </w:r>
      <w:r w:rsidRPr="00D60323" w:rsidR="00CE3D5A">
        <w:rPr>
          <w:rFonts w:ascii="Arial" w:hAnsi="Arial" w:cs="Arial"/>
          <w:b/>
          <w:bCs/>
          <w:sz w:val="22"/>
          <w:szCs w:val="22"/>
          <w:lang w:val="es-MX"/>
        </w:rPr>
        <w:t>:</w:t>
      </w:r>
      <w:r w:rsidRPr="00D60323" w:rsidR="00CE3D5A">
        <w:rPr>
          <w:rFonts w:ascii="Arial" w:hAnsi="Arial" w:cs="Arial"/>
          <w:b/>
          <w:bCs/>
          <w:i/>
          <w:iCs/>
          <w:sz w:val="22"/>
          <w:szCs w:val="22"/>
          <w:lang w:val="es-MX"/>
        </w:rPr>
        <w:t xml:space="preserve"> </w:t>
      </w:r>
      <w:r w:rsidRPr="00D60323" w:rsidR="0097145B">
        <w:rPr>
          <w:rFonts w:ascii="Arial" w:hAnsi="Arial" w:cs="Arial"/>
          <w:b/>
          <w:bCs/>
          <w:i/>
          <w:iCs/>
          <w:sz w:val="22"/>
          <w:szCs w:val="22"/>
        </w:rPr>
        <w:t xml:space="preserve">En caso de falta de ánimo conciliatorio e improcedencia de presentar solicitud reconsideración por parte del agente del Ministerio Público ante el comité de conciliación. </w:t>
      </w:r>
    </w:p>
    <w:p w:rsidRPr="00D60323" w:rsidR="0097145B" w:rsidP="1EEC908E" w:rsidRDefault="0097145B" w14:paraId="6025556B" w14:textId="77777777">
      <w:pPr>
        <w:widowControl w:val="0"/>
        <w:autoSpaceDE w:val="0"/>
        <w:autoSpaceDN w:val="0"/>
        <w:adjustRightInd w:val="0"/>
        <w:spacing w:line="276" w:lineRule="auto"/>
        <w:jc w:val="both"/>
        <w:rPr>
          <w:rFonts w:ascii="Arial" w:hAnsi="Arial" w:cs="Arial"/>
          <w:b/>
          <w:bCs/>
          <w:i/>
          <w:iCs/>
          <w:sz w:val="22"/>
          <w:szCs w:val="22"/>
        </w:rPr>
      </w:pPr>
    </w:p>
    <w:p w:rsidR="008A0880" w:rsidP="1EEC908E" w:rsidRDefault="0097145B" w14:paraId="3DD089DB" w14:textId="134AE163">
      <w:pPr>
        <w:widowControl w:val="0"/>
        <w:autoSpaceDE w:val="0"/>
        <w:autoSpaceDN w:val="0"/>
        <w:adjustRightInd w:val="0"/>
        <w:spacing w:line="276" w:lineRule="auto"/>
        <w:jc w:val="both"/>
        <w:rPr>
          <w:rFonts w:ascii="Arial" w:hAnsi="Arial" w:cs="Arial"/>
          <w:b/>
          <w:bCs/>
          <w:i/>
          <w:iCs/>
          <w:color w:val="0070C0"/>
          <w:sz w:val="22"/>
          <w:szCs w:val="22"/>
          <w:lang w:val="es-CO"/>
        </w:rPr>
      </w:pPr>
      <w:r w:rsidRPr="00D60323">
        <w:rPr>
          <w:rFonts w:ascii="Arial" w:hAnsi="Arial" w:cs="Arial"/>
          <w:sz w:val="22"/>
          <w:szCs w:val="22"/>
        </w:rPr>
        <w:t>El(La) Procurador(a) Judicial,</w:t>
      </w:r>
      <w:r w:rsidRPr="00D60323">
        <w:rPr>
          <w:rFonts w:ascii="Arial" w:hAnsi="Arial" w:cs="Arial"/>
          <w:sz w:val="22"/>
          <w:szCs w:val="22"/>
          <w:lang w:val="es-MX"/>
        </w:rPr>
        <w:t xml:space="preserve"> </w:t>
      </w:r>
      <w:bookmarkStart w:name="_Hlk124324893" w:id="23"/>
      <w:r w:rsidRPr="00D60323">
        <w:rPr>
          <w:rFonts w:ascii="Arial" w:hAnsi="Arial" w:cs="Arial"/>
          <w:sz w:val="22"/>
          <w:szCs w:val="22"/>
          <w:lang w:val="es-MX"/>
        </w:rPr>
        <w:t xml:space="preserve">en atención a la falta de ánimo conciliatorio de </w:t>
      </w:r>
      <w:bookmarkEnd w:id="23"/>
      <w:r w:rsidRPr="00D60323">
        <w:rPr>
          <w:rFonts w:ascii="Arial" w:hAnsi="Arial" w:cs="Arial"/>
          <w:sz w:val="22"/>
          <w:szCs w:val="22"/>
          <w:lang w:val="es-MX"/>
        </w:rPr>
        <w:t xml:space="preserve">________________________________ </w:t>
      </w:r>
      <w:r w:rsidRPr="00D60323">
        <w:rPr>
          <w:rFonts w:ascii="Arial" w:hAnsi="Arial" w:cs="Arial"/>
          <w:b/>
          <w:bCs/>
          <w:i/>
          <w:iCs/>
          <w:sz w:val="22"/>
          <w:szCs w:val="22"/>
          <w:lang w:val="es-MX"/>
        </w:rPr>
        <w:t>(indicar la parte que no tenga ánimo conciliatorio</w:t>
      </w:r>
      <w:r w:rsidRPr="00D60323">
        <w:rPr>
          <w:rFonts w:ascii="Arial" w:hAnsi="Arial" w:cs="Arial"/>
          <w:b/>
          <w:bCs/>
          <w:sz w:val="22"/>
          <w:szCs w:val="22"/>
          <w:lang w:val="es-MX"/>
        </w:rPr>
        <w:t xml:space="preserve"> y evidenciar la improcedencia de solicitar la reconsideración adoptada por el comité de conciliación o representante legal de la Entidad convocada de no conciliar), </w:t>
      </w:r>
      <w:bookmarkStart w:name="_Hlk124324929" w:id="24"/>
      <w:r w:rsidRPr="00D60323">
        <w:rPr>
          <w:rFonts w:ascii="Arial" w:hAnsi="Arial" w:cs="Arial"/>
          <w:b/>
          <w:bCs/>
          <w:sz w:val="22"/>
          <w:szCs w:val="22"/>
          <w:lang w:val="es-MX"/>
        </w:rPr>
        <w:t>declara fallida la presente audiencia de conciliación, da por surtida la etapa conciliatoria y por terminado el procedimiento extrajudicial</w:t>
      </w:r>
      <w:r w:rsidRPr="00D60323">
        <w:rPr>
          <w:rFonts w:ascii="Arial" w:hAnsi="Arial" w:cs="Arial"/>
          <w:sz w:val="22"/>
          <w:szCs w:val="22"/>
          <w:lang w:val="es-MX"/>
        </w:rPr>
        <w:t xml:space="preserve">, decisión que notifica en </w:t>
      </w:r>
      <w:r w:rsidRPr="1EEC908E">
        <w:rPr>
          <w:rFonts w:ascii="Arial" w:hAnsi="Arial" w:cs="Arial"/>
          <w:sz w:val="22"/>
          <w:szCs w:val="22"/>
          <w:lang w:val="es-MX"/>
        </w:rPr>
        <w:lastRenderedPageBreak/>
        <w:t>estrados a las partes, sin ninguna manifestación y en firme la decisión, ordena la expedición de la constancia de Ley, el archivo del expediente y el registro en los sistemas de la entidad, actuación que será llevada a cabo por el(la) Sustanciador(a) del Despacho inmediatamente termine la audiencia.</w:t>
      </w:r>
    </w:p>
    <w:bookmarkEnd w:id="24"/>
    <w:p w:rsidRPr="00A479BA" w:rsidR="0097145B" w:rsidP="008A0880" w:rsidRDefault="0097145B" w14:paraId="3E114F1F" w14:textId="77777777">
      <w:pPr>
        <w:widowControl w:val="0"/>
        <w:autoSpaceDE w:val="0"/>
        <w:autoSpaceDN w:val="0"/>
        <w:adjustRightInd w:val="0"/>
        <w:spacing w:line="276" w:lineRule="auto"/>
        <w:jc w:val="both"/>
        <w:rPr>
          <w:rFonts w:ascii="Arial" w:hAnsi="Arial" w:cs="Arial"/>
          <w:sz w:val="44"/>
          <w:szCs w:val="44"/>
        </w:rPr>
      </w:pPr>
    </w:p>
    <w:p w:rsidRPr="00D60323" w:rsidR="00BC56F5" w:rsidP="1EEC908E" w:rsidRDefault="00BC56F5" w14:paraId="59025022" w14:textId="5CCE9D8B">
      <w:pPr>
        <w:widowControl w:val="0"/>
        <w:autoSpaceDE w:val="0"/>
        <w:autoSpaceDN w:val="0"/>
        <w:adjustRightInd w:val="0"/>
        <w:spacing w:line="276" w:lineRule="auto"/>
        <w:jc w:val="both"/>
        <w:rPr>
          <w:rFonts w:ascii="Arial" w:hAnsi="Arial" w:cs="Arial"/>
          <w:b/>
          <w:bCs/>
          <w:sz w:val="22"/>
          <w:szCs w:val="22"/>
          <w:lang w:val="es-MX"/>
        </w:rPr>
      </w:pPr>
      <w:r w:rsidRPr="00D60323">
        <w:rPr>
          <w:rFonts w:ascii="Arial" w:hAnsi="Arial" w:cs="Arial"/>
          <w:b/>
          <w:bCs/>
          <w:sz w:val="22"/>
          <w:szCs w:val="22"/>
          <w:lang w:val="es-MX"/>
        </w:rPr>
        <w:t>OPCIÓN SEIS: En caso de inasistencia:</w:t>
      </w:r>
    </w:p>
    <w:p w:rsidR="00BC56F5" w:rsidP="008A0880" w:rsidRDefault="00BC56F5" w14:paraId="37F597AA" w14:textId="77777777">
      <w:pPr>
        <w:widowControl w:val="0"/>
        <w:autoSpaceDE w:val="0"/>
        <w:autoSpaceDN w:val="0"/>
        <w:adjustRightInd w:val="0"/>
        <w:spacing w:line="276" w:lineRule="auto"/>
        <w:jc w:val="both"/>
        <w:rPr>
          <w:rFonts w:ascii="Arial" w:hAnsi="Arial" w:cs="Arial"/>
          <w:sz w:val="23"/>
          <w:szCs w:val="23"/>
        </w:rPr>
      </w:pPr>
    </w:p>
    <w:p w:rsidRPr="00D60323" w:rsidR="0069739A" w:rsidP="008A0880" w:rsidRDefault="00CE3D5A" w14:paraId="29860224" w14:textId="63EF6865">
      <w:pPr>
        <w:widowControl w:val="0"/>
        <w:autoSpaceDE w:val="0"/>
        <w:autoSpaceDN w:val="0"/>
        <w:adjustRightInd w:val="0"/>
        <w:spacing w:line="276" w:lineRule="auto"/>
        <w:jc w:val="both"/>
        <w:rPr>
          <w:rFonts w:ascii="Arial" w:hAnsi="Arial" w:cs="Arial"/>
          <w:sz w:val="22"/>
          <w:szCs w:val="22"/>
          <w:lang w:val="es-MX"/>
        </w:rPr>
      </w:pPr>
      <w:r w:rsidRPr="00D60323">
        <w:rPr>
          <w:rFonts w:ascii="Arial" w:hAnsi="Arial" w:cs="Arial"/>
          <w:sz w:val="23"/>
          <w:szCs w:val="23"/>
        </w:rPr>
        <w:t xml:space="preserve">Transcurrido un tiempo prudencial, </w:t>
      </w:r>
      <w:r w:rsidRPr="00D60323" w:rsidR="005F562D">
        <w:rPr>
          <w:rFonts w:ascii="Arial" w:hAnsi="Arial" w:cs="Arial"/>
          <w:sz w:val="23"/>
          <w:szCs w:val="23"/>
        </w:rPr>
        <w:t>(</w:t>
      </w:r>
      <w:r w:rsidRPr="00D60323">
        <w:rPr>
          <w:rFonts w:ascii="Arial" w:hAnsi="Arial" w:cs="Arial"/>
          <w:b/>
          <w:bCs/>
          <w:sz w:val="23"/>
          <w:szCs w:val="23"/>
        </w:rPr>
        <w:t>como se verifica en la grabación</w:t>
      </w:r>
      <w:r w:rsidRPr="00D60323" w:rsidR="005F562D">
        <w:rPr>
          <w:rFonts w:ascii="Arial" w:hAnsi="Arial" w:cs="Arial"/>
          <w:b/>
          <w:bCs/>
          <w:sz w:val="23"/>
          <w:szCs w:val="23"/>
        </w:rPr>
        <w:t>)</w:t>
      </w:r>
      <w:r w:rsidRPr="00D60323">
        <w:rPr>
          <w:rFonts w:ascii="Arial" w:hAnsi="Arial" w:cs="Arial"/>
          <w:sz w:val="23"/>
          <w:szCs w:val="23"/>
        </w:rPr>
        <w:t xml:space="preserve"> sin que a la presente diligencia compareciera la</w:t>
      </w:r>
      <w:r w:rsidRPr="00D60323" w:rsidR="005F562D">
        <w:rPr>
          <w:rFonts w:ascii="Arial" w:hAnsi="Arial" w:cs="Arial"/>
          <w:sz w:val="23"/>
          <w:szCs w:val="23"/>
        </w:rPr>
        <w:t xml:space="preserve"> parte</w:t>
      </w:r>
      <w:r w:rsidRPr="00D60323">
        <w:rPr>
          <w:rFonts w:ascii="Arial" w:hAnsi="Arial" w:cs="Arial"/>
          <w:sz w:val="23"/>
          <w:szCs w:val="23"/>
        </w:rPr>
        <w:t xml:space="preserve"> convocante</w:t>
      </w:r>
      <w:r w:rsidRPr="00D60323" w:rsidR="005F562D">
        <w:rPr>
          <w:rFonts w:ascii="Arial" w:hAnsi="Arial" w:cs="Arial"/>
          <w:sz w:val="23"/>
          <w:szCs w:val="23"/>
        </w:rPr>
        <w:t xml:space="preserve"> </w:t>
      </w:r>
      <w:r w:rsidRPr="00D60323" w:rsidR="005F562D">
        <w:rPr>
          <w:rFonts w:ascii="Arial" w:hAnsi="Arial" w:cs="Arial"/>
          <w:b/>
          <w:bCs/>
          <w:sz w:val="23"/>
          <w:szCs w:val="23"/>
        </w:rPr>
        <w:t>(convocada)</w:t>
      </w:r>
      <w:r w:rsidRPr="00D60323">
        <w:rPr>
          <w:rFonts w:ascii="Arial" w:hAnsi="Arial" w:cs="Arial"/>
          <w:sz w:val="23"/>
          <w:szCs w:val="23"/>
        </w:rPr>
        <w:t xml:space="preserve"> o su apoderad</w:t>
      </w:r>
      <w:r w:rsidRPr="00D60323" w:rsidR="005F562D">
        <w:rPr>
          <w:rFonts w:ascii="Arial" w:hAnsi="Arial" w:cs="Arial"/>
          <w:sz w:val="23"/>
          <w:szCs w:val="23"/>
        </w:rPr>
        <w:t xml:space="preserve">o </w:t>
      </w:r>
      <w:r w:rsidRPr="00D60323">
        <w:rPr>
          <w:rFonts w:ascii="Arial" w:hAnsi="Arial" w:cs="Arial"/>
          <w:sz w:val="23"/>
          <w:szCs w:val="23"/>
        </w:rPr>
        <w:t xml:space="preserve">pese a haberse comunicado a través de oficio </w:t>
      </w:r>
      <w:r w:rsidRPr="00D60323" w:rsidR="002C536D">
        <w:rPr>
          <w:rFonts w:ascii="Arial" w:hAnsi="Arial" w:cs="Arial"/>
          <w:sz w:val="23"/>
          <w:szCs w:val="23"/>
        </w:rPr>
        <w:t>No. XXX</w:t>
      </w:r>
      <w:r w:rsidRPr="00D60323">
        <w:rPr>
          <w:rFonts w:ascii="Arial" w:hAnsi="Arial" w:cs="Arial"/>
          <w:sz w:val="23"/>
          <w:szCs w:val="23"/>
        </w:rPr>
        <w:t xml:space="preserve"> de </w:t>
      </w:r>
      <w:r w:rsidRPr="00D60323" w:rsidR="002C536D">
        <w:rPr>
          <w:rFonts w:ascii="Arial" w:hAnsi="Arial" w:cs="Arial"/>
          <w:sz w:val="23"/>
          <w:szCs w:val="23"/>
        </w:rPr>
        <w:t>XX de XXXXX</w:t>
      </w:r>
      <w:r w:rsidRPr="00D60323">
        <w:rPr>
          <w:rFonts w:ascii="Arial" w:hAnsi="Arial" w:cs="Arial"/>
          <w:sz w:val="23"/>
          <w:szCs w:val="23"/>
        </w:rPr>
        <w:t xml:space="preserve"> de 20</w:t>
      </w:r>
      <w:r w:rsidRPr="00D60323" w:rsidR="002C536D">
        <w:rPr>
          <w:rFonts w:ascii="Arial" w:hAnsi="Arial" w:cs="Arial"/>
          <w:sz w:val="23"/>
          <w:szCs w:val="23"/>
        </w:rPr>
        <w:t>2X</w:t>
      </w:r>
      <w:r w:rsidRPr="00D60323">
        <w:rPr>
          <w:rFonts w:ascii="Arial" w:hAnsi="Arial" w:cs="Arial"/>
          <w:sz w:val="23"/>
          <w:szCs w:val="23"/>
        </w:rPr>
        <w:t xml:space="preserve"> enviado al correo electrónico </w:t>
      </w:r>
      <w:r w:rsidRPr="00D60323" w:rsidR="002C536D">
        <w:rPr>
          <w:rFonts w:ascii="Arial" w:hAnsi="Arial" w:cs="Arial"/>
          <w:sz w:val="23"/>
          <w:szCs w:val="23"/>
        </w:rPr>
        <w:t>XXXXX</w:t>
      </w:r>
      <w:r w:rsidRPr="00D60323">
        <w:rPr>
          <w:rFonts w:ascii="Arial" w:hAnsi="Arial" w:cs="Arial"/>
          <w:sz w:val="23"/>
          <w:szCs w:val="23"/>
        </w:rPr>
        <w:t xml:space="preserve"> informando la fecha y hora de su realización, </w:t>
      </w:r>
      <w:r w:rsidRPr="00D60323" w:rsidR="002C536D">
        <w:rPr>
          <w:rFonts w:ascii="Arial" w:hAnsi="Arial" w:cs="Arial"/>
          <w:b/>
          <w:bCs/>
          <w:sz w:val="23"/>
          <w:szCs w:val="23"/>
        </w:rPr>
        <w:t>(</w:t>
      </w:r>
      <w:r w:rsidRPr="00D60323">
        <w:rPr>
          <w:rFonts w:ascii="Arial" w:hAnsi="Arial" w:cs="Arial"/>
          <w:b/>
          <w:bCs/>
          <w:sz w:val="23"/>
          <w:szCs w:val="23"/>
        </w:rPr>
        <w:t>así como notificadas del agendamiento a través del programa  MICROSOFT TEAMS con remisión del vínculo</w:t>
      </w:r>
      <w:r w:rsidRPr="00D60323" w:rsidR="002C536D">
        <w:rPr>
          <w:rFonts w:ascii="Arial" w:hAnsi="Arial" w:cs="Arial"/>
          <w:b/>
          <w:bCs/>
          <w:sz w:val="23"/>
          <w:szCs w:val="23"/>
        </w:rPr>
        <w:t>)</w:t>
      </w:r>
      <w:r w:rsidRPr="00D60323">
        <w:rPr>
          <w:rFonts w:ascii="Arial" w:hAnsi="Arial" w:cs="Arial"/>
          <w:sz w:val="23"/>
          <w:szCs w:val="23"/>
        </w:rPr>
        <w:t xml:space="preserve">; el Despacho </w:t>
      </w:r>
      <w:r w:rsidRPr="00D60323">
        <w:rPr>
          <w:rFonts w:ascii="Arial" w:hAnsi="Arial" w:cs="Arial"/>
          <w:b/>
          <w:bCs/>
          <w:sz w:val="23"/>
          <w:szCs w:val="23"/>
        </w:rPr>
        <w:t>resuelve:</w:t>
      </w:r>
      <w:r w:rsidRPr="00D60323">
        <w:rPr>
          <w:rFonts w:ascii="Arial" w:hAnsi="Arial" w:cs="Arial"/>
          <w:sz w:val="23"/>
          <w:szCs w:val="23"/>
        </w:rPr>
        <w:t> </w:t>
      </w:r>
      <w:r w:rsidRPr="00D60323" w:rsidR="00207ACC">
        <w:rPr>
          <w:rFonts w:ascii="Arial" w:hAnsi="Arial" w:cs="Arial"/>
          <w:sz w:val="23"/>
          <w:szCs w:val="23"/>
        </w:rPr>
        <w:t xml:space="preserve"> </w:t>
      </w:r>
      <w:r w:rsidRPr="00D60323">
        <w:rPr>
          <w:rFonts w:ascii="Arial" w:hAnsi="Arial" w:cs="Arial"/>
          <w:b/>
          <w:bCs/>
          <w:sz w:val="23"/>
          <w:szCs w:val="23"/>
        </w:rPr>
        <w:t>Primero:</w:t>
      </w:r>
      <w:r w:rsidRPr="00D60323">
        <w:rPr>
          <w:rFonts w:ascii="Arial" w:hAnsi="Arial" w:cs="Arial"/>
          <w:sz w:val="23"/>
          <w:szCs w:val="23"/>
        </w:rPr>
        <w:t> </w:t>
      </w:r>
      <w:r w:rsidRPr="00D60323">
        <w:rPr>
          <w:rFonts w:ascii="Arial" w:hAnsi="Arial" w:cs="Arial"/>
          <w:b/>
          <w:bCs/>
          <w:sz w:val="23"/>
          <w:szCs w:val="23"/>
        </w:rPr>
        <w:t xml:space="preserve">Declarar fallida  la presente audiencia y conceder el término de tres (3) días para que la parte </w:t>
      </w:r>
      <w:r w:rsidRPr="00D60323" w:rsidR="00004E16">
        <w:rPr>
          <w:rFonts w:ascii="Arial" w:hAnsi="Arial" w:cs="Arial"/>
          <w:b/>
          <w:bCs/>
          <w:sz w:val="23"/>
          <w:szCs w:val="23"/>
        </w:rPr>
        <w:t xml:space="preserve">que no asistió </w:t>
      </w:r>
      <w:r w:rsidRPr="00D60323">
        <w:rPr>
          <w:rFonts w:ascii="Arial" w:hAnsi="Arial" w:cs="Arial"/>
          <w:b/>
          <w:bCs/>
          <w:sz w:val="23"/>
          <w:szCs w:val="23"/>
        </w:rPr>
        <w:t>justifique su inasistencia</w:t>
      </w:r>
      <w:r w:rsidRPr="00D60323">
        <w:rPr>
          <w:rFonts w:ascii="Arial" w:hAnsi="Arial" w:cs="Arial"/>
          <w:sz w:val="23"/>
          <w:szCs w:val="23"/>
        </w:rPr>
        <w:t xml:space="preserve">, al tenor del artículo </w:t>
      </w:r>
      <w:r w:rsidRPr="00D60323" w:rsidR="004422CE">
        <w:rPr>
          <w:rFonts w:ascii="Arial" w:hAnsi="Arial" w:cs="Arial"/>
          <w:sz w:val="23"/>
          <w:szCs w:val="23"/>
        </w:rPr>
        <w:t>110 de la Ley 2220 de 2022</w:t>
      </w:r>
      <w:r w:rsidRPr="00D60323">
        <w:rPr>
          <w:rFonts w:ascii="Arial" w:hAnsi="Arial" w:cs="Arial"/>
          <w:sz w:val="23"/>
          <w:szCs w:val="23"/>
        </w:rPr>
        <w:t xml:space="preserve">, a cuyo vencimiento, se expedirá la constancia respectiva, dando por agotada esta etapa conciliatoria conforme a lo previsto en el artículo </w:t>
      </w:r>
      <w:r w:rsidRPr="00D60323" w:rsidR="00E14867">
        <w:rPr>
          <w:rFonts w:ascii="Arial" w:hAnsi="Arial" w:cs="Arial"/>
          <w:sz w:val="23"/>
          <w:szCs w:val="23"/>
        </w:rPr>
        <w:t>112</w:t>
      </w:r>
      <w:r w:rsidRPr="00D60323">
        <w:rPr>
          <w:rFonts w:ascii="Arial" w:hAnsi="Arial" w:cs="Arial"/>
          <w:sz w:val="23"/>
          <w:szCs w:val="23"/>
        </w:rPr>
        <w:t xml:space="preserve"> </w:t>
      </w:r>
      <w:r w:rsidRPr="00D60323" w:rsidR="00D60323">
        <w:rPr>
          <w:rFonts w:ascii="Arial" w:hAnsi="Arial" w:cs="Arial"/>
          <w:sz w:val="23"/>
          <w:szCs w:val="23"/>
        </w:rPr>
        <w:t>ibidem</w:t>
      </w:r>
      <w:r w:rsidRPr="00D60323">
        <w:rPr>
          <w:rFonts w:ascii="Arial" w:hAnsi="Arial" w:cs="Arial"/>
          <w:sz w:val="23"/>
          <w:szCs w:val="23"/>
        </w:rPr>
        <w:t>, entendiéndose que la parte peticionaria habrá agotado el requisito de procedibilidad obligatorio ordenado en el artículo 161 de la Ley 1437 de 2011, modificado por el artículo 31 de la Ley 2080 de 2021.</w:t>
      </w:r>
      <w:r w:rsidRPr="00D60323" w:rsidR="00207ACC">
        <w:rPr>
          <w:rFonts w:ascii="Arial" w:hAnsi="Arial" w:cs="Arial"/>
          <w:sz w:val="23"/>
          <w:szCs w:val="23"/>
        </w:rPr>
        <w:t xml:space="preserve"> </w:t>
      </w:r>
      <w:r w:rsidRPr="00D60323">
        <w:rPr>
          <w:rFonts w:ascii="Arial" w:hAnsi="Arial" w:cs="Arial"/>
          <w:b/>
          <w:bCs/>
          <w:sz w:val="23"/>
          <w:szCs w:val="23"/>
        </w:rPr>
        <w:t>Segundo:</w:t>
      </w:r>
      <w:r w:rsidRPr="00D60323">
        <w:rPr>
          <w:rFonts w:ascii="Arial" w:hAnsi="Arial" w:cs="Arial"/>
          <w:sz w:val="23"/>
          <w:szCs w:val="23"/>
        </w:rPr>
        <w:t xml:space="preserve"> La certificación será</w:t>
      </w:r>
      <w:r w:rsidRPr="00D60323" w:rsidR="00E14867">
        <w:rPr>
          <w:rFonts w:ascii="Arial" w:hAnsi="Arial" w:cs="Arial"/>
          <w:sz w:val="23"/>
          <w:szCs w:val="23"/>
        </w:rPr>
        <w:t xml:space="preserve"> entregada al apoderado de la parte convocante (</w:t>
      </w:r>
      <w:r w:rsidRPr="00D60323" w:rsidR="00E14867">
        <w:rPr>
          <w:rFonts w:ascii="Arial" w:hAnsi="Arial" w:cs="Arial"/>
          <w:b/>
          <w:bCs/>
          <w:sz w:val="23"/>
          <w:szCs w:val="23"/>
        </w:rPr>
        <w:t xml:space="preserve">o </w:t>
      </w:r>
      <w:r w:rsidRPr="00D60323">
        <w:rPr>
          <w:rFonts w:ascii="Arial" w:hAnsi="Arial" w:cs="Arial"/>
          <w:b/>
          <w:bCs/>
          <w:sz w:val="23"/>
          <w:szCs w:val="23"/>
        </w:rPr>
        <w:t xml:space="preserve">enviada al </w:t>
      </w:r>
      <w:r w:rsidRPr="00D60323" w:rsidR="00500204">
        <w:rPr>
          <w:rFonts w:ascii="Arial" w:hAnsi="Arial" w:cs="Arial"/>
          <w:b/>
          <w:bCs/>
          <w:sz w:val="23"/>
          <w:szCs w:val="23"/>
        </w:rPr>
        <w:t xml:space="preserve">correo electrónico </w:t>
      </w:r>
      <w:r w:rsidRPr="00D60323">
        <w:rPr>
          <w:rFonts w:ascii="Arial" w:hAnsi="Arial" w:cs="Arial"/>
          <w:b/>
          <w:bCs/>
          <w:sz w:val="23"/>
          <w:szCs w:val="23"/>
        </w:rPr>
        <w:t>aportado por la apoderada de la parte convocante</w:t>
      </w:r>
      <w:r w:rsidRPr="00D60323" w:rsidR="00E14867">
        <w:rPr>
          <w:rFonts w:ascii="Arial" w:hAnsi="Arial" w:cs="Arial"/>
          <w:b/>
          <w:bCs/>
          <w:sz w:val="23"/>
          <w:szCs w:val="23"/>
        </w:rPr>
        <w:t>)</w:t>
      </w:r>
      <w:r w:rsidRPr="00D60323">
        <w:rPr>
          <w:rFonts w:ascii="Arial" w:hAnsi="Arial" w:cs="Arial"/>
          <w:sz w:val="23"/>
          <w:szCs w:val="23"/>
        </w:rPr>
        <w:t>, advirtiendo que a partir del día siguiente de su expedición se reanuda el término de caducidad del medio de control, por lo que corre bajo su responsabilidad las consecuencias legales que de ello se derivan.</w:t>
      </w:r>
      <w:r w:rsidRPr="00D60323" w:rsidR="00207ACC">
        <w:rPr>
          <w:rFonts w:ascii="Arial" w:hAnsi="Arial" w:cs="Arial"/>
          <w:sz w:val="23"/>
          <w:szCs w:val="23"/>
        </w:rPr>
        <w:t xml:space="preserve"> </w:t>
      </w:r>
      <w:r w:rsidRPr="00D60323">
        <w:rPr>
          <w:rFonts w:ascii="Arial" w:hAnsi="Arial" w:cs="Arial"/>
          <w:b/>
          <w:bCs/>
          <w:sz w:val="23"/>
          <w:szCs w:val="23"/>
        </w:rPr>
        <w:t>Tercero:</w:t>
      </w:r>
      <w:r w:rsidRPr="00D60323">
        <w:rPr>
          <w:rFonts w:ascii="Arial" w:hAnsi="Arial" w:cs="Arial"/>
          <w:sz w:val="23"/>
          <w:szCs w:val="23"/>
        </w:rPr>
        <w:t> </w:t>
      </w:r>
      <w:r w:rsidRPr="00D60323" w:rsidR="00E14867">
        <w:rPr>
          <w:rFonts w:ascii="Arial" w:hAnsi="Arial" w:cs="Arial"/>
          <w:sz w:val="23"/>
          <w:szCs w:val="23"/>
        </w:rPr>
        <w:t>S</w:t>
      </w:r>
      <w:r w:rsidRPr="00D60323">
        <w:rPr>
          <w:rFonts w:ascii="Arial" w:hAnsi="Arial" w:cs="Arial"/>
          <w:sz w:val="23"/>
          <w:szCs w:val="23"/>
        </w:rPr>
        <w:t xml:space="preserve">e deja constancia que la inasistencia injustificada a la audiencia de </w:t>
      </w:r>
      <w:r w:rsidRPr="00D60323" w:rsidR="00D60323">
        <w:rPr>
          <w:rFonts w:ascii="Arial" w:hAnsi="Arial" w:cs="Arial"/>
          <w:sz w:val="23"/>
          <w:szCs w:val="23"/>
        </w:rPr>
        <w:t>conciliación</w:t>
      </w:r>
      <w:r w:rsidRPr="00D60323">
        <w:rPr>
          <w:rFonts w:ascii="Arial" w:hAnsi="Arial" w:cs="Arial"/>
          <w:sz w:val="23"/>
          <w:szCs w:val="23"/>
        </w:rPr>
        <w:t xml:space="preserve"> tendrá las consecuencias jurídicas establecidas en</w:t>
      </w:r>
      <w:r w:rsidRPr="00D60323" w:rsidR="00E14867">
        <w:rPr>
          <w:rFonts w:ascii="Arial" w:hAnsi="Arial" w:cs="Arial"/>
          <w:sz w:val="23"/>
          <w:szCs w:val="23"/>
        </w:rPr>
        <w:t xml:space="preserve"> el artículo 110 de la Ley 2220 de 2022</w:t>
      </w:r>
      <w:r w:rsidRPr="00D60323">
        <w:rPr>
          <w:rFonts w:ascii="Arial" w:hAnsi="Arial" w:cs="Arial"/>
          <w:sz w:val="23"/>
          <w:szCs w:val="23"/>
        </w:rPr>
        <w:t xml:space="preserve"> o en las demás que lo modifiquen o sustituyan, como fue advertido en el auto admisorio y la comunicación </w:t>
      </w:r>
      <w:r w:rsidRPr="00D60323" w:rsidR="00D60323">
        <w:rPr>
          <w:rFonts w:ascii="Arial" w:hAnsi="Arial" w:cs="Arial"/>
          <w:sz w:val="23"/>
          <w:szCs w:val="23"/>
        </w:rPr>
        <w:t>de este</w:t>
      </w:r>
      <w:r w:rsidRPr="00D60323">
        <w:rPr>
          <w:rFonts w:ascii="Arial" w:hAnsi="Arial" w:cs="Arial"/>
          <w:sz w:val="23"/>
          <w:szCs w:val="23"/>
        </w:rPr>
        <w:t>.</w:t>
      </w:r>
      <w:r w:rsidRPr="00D60323" w:rsidR="00207ACC">
        <w:rPr>
          <w:rFonts w:ascii="Arial" w:hAnsi="Arial" w:cs="Arial"/>
          <w:sz w:val="23"/>
          <w:szCs w:val="23"/>
        </w:rPr>
        <w:t xml:space="preserve"> </w:t>
      </w:r>
      <w:r w:rsidRPr="00D60323">
        <w:rPr>
          <w:rFonts w:ascii="Arial" w:hAnsi="Arial" w:cs="Arial"/>
          <w:b/>
          <w:bCs/>
          <w:sz w:val="23"/>
          <w:szCs w:val="23"/>
        </w:rPr>
        <w:t xml:space="preserve">Cuarto: </w:t>
      </w:r>
      <w:r w:rsidRPr="00D60323">
        <w:rPr>
          <w:rFonts w:ascii="Arial" w:hAnsi="Arial" w:cs="Arial"/>
          <w:sz w:val="23"/>
          <w:szCs w:val="23"/>
        </w:rPr>
        <w:t>La presente decisión se notifica en estrado</w:t>
      </w:r>
      <w:r w:rsidRPr="00D60323" w:rsidR="00E14867">
        <w:rPr>
          <w:rFonts w:ascii="Arial" w:hAnsi="Arial" w:cs="Arial"/>
          <w:sz w:val="23"/>
          <w:szCs w:val="23"/>
        </w:rPr>
        <w:t>s</w:t>
      </w:r>
      <w:r w:rsidRPr="00D60323">
        <w:rPr>
          <w:rFonts w:ascii="Arial" w:hAnsi="Arial" w:cs="Arial"/>
          <w:sz w:val="23"/>
          <w:szCs w:val="23"/>
        </w:rPr>
        <w:t xml:space="preserve"> a la parte </w:t>
      </w:r>
      <w:r w:rsidRPr="00D60323" w:rsidR="00E14867">
        <w:rPr>
          <w:rFonts w:ascii="Arial" w:hAnsi="Arial" w:cs="Arial"/>
          <w:sz w:val="23"/>
          <w:szCs w:val="23"/>
        </w:rPr>
        <w:t xml:space="preserve">XXXX asistente a la audiencia </w:t>
      </w:r>
      <w:r w:rsidRPr="00D60323">
        <w:rPr>
          <w:rFonts w:ascii="Arial" w:hAnsi="Arial" w:cs="Arial"/>
          <w:sz w:val="23"/>
          <w:szCs w:val="23"/>
        </w:rPr>
        <w:t xml:space="preserve">y a la parte </w:t>
      </w:r>
      <w:r w:rsidRPr="00D60323" w:rsidR="00E14867">
        <w:rPr>
          <w:rFonts w:ascii="Arial" w:hAnsi="Arial" w:cs="Arial"/>
          <w:sz w:val="23"/>
          <w:szCs w:val="23"/>
        </w:rPr>
        <w:t>XXXX</w:t>
      </w:r>
      <w:r w:rsidRPr="00D60323">
        <w:rPr>
          <w:rFonts w:ascii="Arial" w:hAnsi="Arial" w:cs="Arial"/>
          <w:sz w:val="23"/>
          <w:szCs w:val="23"/>
        </w:rPr>
        <w:t xml:space="preserve"> que no asistió a la audiencia a través de comunicación que se enviará a los correos electrónicos registrados en</w:t>
      </w:r>
      <w:r w:rsidRPr="00D60323" w:rsidR="008A0880">
        <w:rPr>
          <w:rFonts w:ascii="Arial" w:hAnsi="Arial" w:cs="Arial"/>
          <w:sz w:val="23"/>
          <w:szCs w:val="23"/>
        </w:rPr>
        <w:t xml:space="preserve"> el expediente y/o páginas oficiales</w:t>
      </w:r>
      <w:r w:rsidRPr="00D60323">
        <w:rPr>
          <w:rFonts w:ascii="Arial" w:hAnsi="Arial" w:cs="Arial"/>
          <w:sz w:val="23"/>
          <w:szCs w:val="23"/>
        </w:rPr>
        <w:t>, dejando registro de la entrega para efectos de trazabilida</w:t>
      </w:r>
      <w:r w:rsidRPr="00D60323" w:rsidR="00207ACC">
        <w:rPr>
          <w:rFonts w:ascii="Arial" w:hAnsi="Arial" w:cs="Arial"/>
          <w:sz w:val="23"/>
          <w:szCs w:val="23"/>
        </w:rPr>
        <w:t xml:space="preserve">d. </w:t>
      </w:r>
      <w:r w:rsidRPr="00D60323" w:rsidR="00E14867">
        <w:rPr>
          <w:rFonts w:ascii="Arial" w:hAnsi="Arial" w:cs="Arial"/>
          <w:sz w:val="22"/>
          <w:szCs w:val="22"/>
          <w:lang w:val="es-MX"/>
        </w:rPr>
        <w:t>Sin ninguna manifestación y en firme la decisión</w:t>
      </w:r>
      <w:r w:rsidRPr="00D60323" w:rsidR="0069739A">
        <w:rPr>
          <w:rFonts w:ascii="Arial" w:hAnsi="Arial" w:cs="Arial"/>
          <w:sz w:val="22"/>
          <w:szCs w:val="22"/>
          <w:lang w:val="es-MX"/>
        </w:rPr>
        <w:t>.</w:t>
      </w:r>
    </w:p>
    <w:p w:rsidRPr="00D60323" w:rsidR="0029687F" w:rsidP="1EEC908E" w:rsidRDefault="0029687F" w14:paraId="6EC24F10" w14:textId="392A26B1">
      <w:pPr>
        <w:widowControl w:val="0"/>
        <w:autoSpaceDE w:val="0"/>
        <w:autoSpaceDN w:val="0"/>
        <w:adjustRightInd w:val="0"/>
        <w:spacing w:line="276" w:lineRule="auto"/>
        <w:jc w:val="both"/>
        <w:rPr>
          <w:rFonts w:ascii="Arial" w:hAnsi="Arial" w:cs="Arial"/>
          <w:b/>
          <w:bCs/>
          <w:sz w:val="22"/>
          <w:szCs w:val="22"/>
          <w:lang w:val="es-MX"/>
        </w:rPr>
      </w:pPr>
    </w:p>
    <w:p w:rsidRPr="00D60323" w:rsidR="00093BC7" w:rsidP="1EEC908E" w:rsidRDefault="00093BC7" w14:paraId="1B7A3014" w14:textId="5960B9BC">
      <w:pPr>
        <w:widowControl w:val="0"/>
        <w:autoSpaceDE w:val="0"/>
        <w:autoSpaceDN w:val="0"/>
        <w:adjustRightInd w:val="0"/>
        <w:spacing w:line="276" w:lineRule="auto"/>
        <w:jc w:val="both"/>
        <w:rPr>
          <w:rFonts w:ascii="Arial" w:hAnsi="Arial" w:cs="Arial"/>
          <w:i/>
          <w:iCs/>
          <w:sz w:val="22"/>
          <w:szCs w:val="22"/>
        </w:rPr>
      </w:pPr>
      <w:r w:rsidRPr="00D60323">
        <w:rPr>
          <w:rFonts w:ascii="Arial" w:hAnsi="Arial" w:cs="Arial"/>
          <w:i/>
          <w:iCs/>
          <w:sz w:val="22"/>
          <w:szCs w:val="22"/>
          <w:lang w:val="es-MX"/>
        </w:rPr>
        <w:t xml:space="preserve">CONCLUSION EN CASO DE AUDIENCIA VIRTUAL – APLICA PARA TODOS LOS CASOS. </w:t>
      </w:r>
      <w:r w:rsidRPr="00D60323">
        <w:rPr>
          <w:rFonts w:ascii="Arial" w:hAnsi="Arial" w:cs="Arial"/>
          <w:sz w:val="22"/>
          <w:szCs w:val="22"/>
          <w:lang w:val="es-MX"/>
        </w:rPr>
        <w:t>Dejamos constancia que el acta es suscrita en forma digital únicamente por</w:t>
      </w:r>
      <w:r w:rsidRPr="00D60323">
        <w:rPr>
          <w:rFonts w:ascii="Arial" w:hAnsi="Arial" w:cs="Arial"/>
          <w:b/>
          <w:bCs/>
          <w:sz w:val="22"/>
          <w:szCs w:val="22"/>
          <w:lang w:val="es-MX"/>
        </w:rPr>
        <w:t xml:space="preserve"> </w:t>
      </w:r>
      <w:r w:rsidRPr="00D60323">
        <w:rPr>
          <w:rFonts w:ascii="Arial" w:hAnsi="Arial" w:cs="Arial"/>
          <w:sz w:val="22"/>
          <w:szCs w:val="22"/>
          <w:lang w:val="es-MX"/>
        </w:rPr>
        <w:t xml:space="preserve">el(la) </w:t>
      </w:r>
      <w:r w:rsidRPr="00D60323">
        <w:rPr>
          <w:rFonts w:ascii="Arial" w:hAnsi="Arial" w:cs="Arial"/>
          <w:sz w:val="22"/>
          <w:szCs w:val="22"/>
          <w:lang w:val="es-MX"/>
        </w:rPr>
        <w:lastRenderedPageBreak/>
        <w:t xml:space="preserve">Procurador(a) Judicial, en tanto se trató de una sesión no presencial realizada a través del mecanismo digital XXXX (MICROSOFT TEAMS) por lo que la grabación en audio y video hace parte integrante de la presente acta se encuentra en el link </w:t>
      </w:r>
      <w:r w:rsidRPr="00D60323">
        <w:rPr>
          <w:rStyle w:val="Hipervnculo"/>
          <w:rFonts w:ascii="Arial" w:hAnsi="Arial" w:cs="Arial"/>
          <w:color w:val="auto"/>
          <w:sz w:val="22"/>
          <w:szCs w:val="22"/>
          <w:lang w:val="es-MX"/>
        </w:rPr>
        <w:t xml:space="preserve">https:XXXXXXXXXXXXXXXXXXXXXXXXX </w:t>
      </w:r>
      <w:r w:rsidRPr="00D60323">
        <w:rPr>
          <w:rFonts w:ascii="Arial" w:hAnsi="Arial" w:cs="Arial"/>
          <w:sz w:val="22"/>
          <w:szCs w:val="22"/>
          <w:lang w:val="es-MX"/>
        </w:rPr>
        <w:t xml:space="preserve">  una vez culminada será remitida a los correos electrónicos suministrados por los apoderados de las partes en formato pdf, junto con la constancia. </w:t>
      </w:r>
      <w:r w:rsidRPr="00D60323">
        <w:rPr>
          <w:rFonts w:ascii="Arial" w:hAnsi="Arial" w:cs="Arial"/>
          <w:i/>
          <w:iCs/>
          <w:sz w:val="22"/>
          <w:szCs w:val="22"/>
        </w:rPr>
        <w:t>(EN CASO DE AUDIENCIA VIRTUAL)</w:t>
      </w:r>
    </w:p>
    <w:p w:rsidRPr="00D60323" w:rsidR="00093BC7" w:rsidP="1EEC908E" w:rsidRDefault="00093BC7" w14:paraId="399321FE" w14:textId="77777777">
      <w:pPr>
        <w:widowControl w:val="0"/>
        <w:autoSpaceDE w:val="0"/>
        <w:autoSpaceDN w:val="0"/>
        <w:adjustRightInd w:val="0"/>
        <w:spacing w:line="276" w:lineRule="auto"/>
        <w:jc w:val="both"/>
        <w:rPr>
          <w:rFonts w:ascii="Arial" w:hAnsi="Arial" w:cs="Arial"/>
          <w:i/>
          <w:iCs/>
          <w:sz w:val="22"/>
          <w:szCs w:val="22"/>
        </w:rPr>
      </w:pPr>
    </w:p>
    <w:p w:rsidRPr="00D60323" w:rsidR="00E14867" w:rsidP="1EEC908E" w:rsidRDefault="00E14867" w14:paraId="2CEB98D0" w14:textId="3C88EBFA">
      <w:pPr>
        <w:widowControl w:val="0"/>
        <w:autoSpaceDE w:val="0"/>
        <w:autoSpaceDN w:val="0"/>
        <w:adjustRightInd w:val="0"/>
        <w:spacing w:line="276" w:lineRule="auto"/>
        <w:jc w:val="both"/>
        <w:rPr>
          <w:rFonts w:ascii="Arial" w:hAnsi="Arial" w:cs="Arial"/>
          <w:sz w:val="22"/>
          <w:szCs w:val="22"/>
          <w:lang w:val="es-MX"/>
        </w:rPr>
      </w:pPr>
      <w:r w:rsidRPr="00D60323">
        <w:rPr>
          <w:rFonts w:ascii="Arial" w:hAnsi="Arial" w:cs="Arial"/>
          <w:sz w:val="22"/>
          <w:szCs w:val="22"/>
          <w:lang w:val="es-MX"/>
        </w:rPr>
        <w:t xml:space="preserve">Termina la audiencia agradeciendo la presencia a los asistentes, en constancia se firma </w:t>
      </w:r>
      <w:r w:rsidRPr="00D60323" w:rsidR="004B607F">
        <w:rPr>
          <w:rFonts w:ascii="Arial" w:hAnsi="Arial" w:cs="Arial"/>
          <w:sz w:val="22"/>
          <w:szCs w:val="22"/>
          <w:lang w:val="es-MX"/>
        </w:rPr>
        <w:t xml:space="preserve">el </w:t>
      </w:r>
      <w:r w:rsidRPr="00D60323">
        <w:rPr>
          <w:rFonts w:ascii="Arial" w:hAnsi="Arial" w:cs="Arial"/>
          <w:sz w:val="22"/>
          <w:szCs w:val="22"/>
          <w:lang w:val="es-MX"/>
        </w:rPr>
        <w:t xml:space="preserve">acta por el procurador(a) judicial, </w:t>
      </w:r>
      <w:r w:rsidRPr="00D60323" w:rsidR="009107A0">
        <w:rPr>
          <w:rFonts w:ascii="Arial" w:hAnsi="Arial" w:cs="Arial"/>
          <w:sz w:val="22"/>
          <w:szCs w:val="22"/>
          <w:lang w:val="es-MX"/>
        </w:rPr>
        <w:t>de conformidad con lo establecido en el artículo 109-8 de la Ley 2220 de 2022,</w:t>
      </w:r>
      <w:r w:rsidRPr="00D60323">
        <w:rPr>
          <w:rFonts w:ascii="Arial" w:hAnsi="Arial" w:cs="Arial"/>
          <w:sz w:val="22"/>
          <w:szCs w:val="22"/>
          <w:lang w:val="es-MX"/>
        </w:rPr>
        <w:t xml:space="preserve"> siendo las ____ (a.m. / p.m.) </w:t>
      </w:r>
    </w:p>
    <w:p w:rsidRPr="00D60323" w:rsidR="00E14867" w:rsidP="00CE3D5A" w:rsidRDefault="00E14867" w14:paraId="65522652" w14:textId="77777777">
      <w:pPr>
        <w:widowControl w:val="0"/>
        <w:autoSpaceDE w:val="0"/>
        <w:autoSpaceDN w:val="0"/>
        <w:adjustRightInd w:val="0"/>
        <w:spacing w:line="276" w:lineRule="auto"/>
        <w:jc w:val="both"/>
        <w:rPr>
          <w:rFonts w:ascii="Arial" w:hAnsi="Arial" w:cs="Arial"/>
          <w:sz w:val="23"/>
          <w:szCs w:val="23"/>
          <w:highlight w:val="cyan"/>
        </w:rPr>
      </w:pPr>
    </w:p>
    <w:p w:rsidRPr="00D60323" w:rsidR="007F6A89" w:rsidP="007F6A89" w:rsidRDefault="007F6A89" w14:paraId="1B9511ED" w14:textId="77777777">
      <w:pPr>
        <w:spacing w:before="120"/>
        <w:rPr>
          <w:rFonts w:ascii="Arial" w:hAnsi="Arial" w:cs="Arial"/>
          <w:sz w:val="22"/>
          <w:szCs w:val="22"/>
          <w:lang w:val="es-ES_tradnl"/>
        </w:rPr>
      </w:pPr>
    </w:p>
    <w:p w:rsidRPr="00D60323" w:rsidR="007F6A89" w:rsidP="007F6A89" w:rsidRDefault="008A0880" w14:paraId="40DD676C" w14:textId="5BD5D68B">
      <w:pPr>
        <w:spacing w:line="276" w:lineRule="auto"/>
        <w:jc w:val="center"/>
        <w:rPr>
          <w:rFonts w:ascii="Arial" w:hAnsi="Arial" w:cs="Arial"/>
          <w:sz w:val="22"/>
          <w:szCs w:val="22"/>
        </w:rPr>
      </w:pPr>
      <w:r w:rsidRPr="00D60323">
        <w:rPr>
          <w:rFonts w:ascii="Arial" w:hAnsi="Arial" w:cs="Arial"/>
          <w:sz w:val="22"/>
          <w:szCs w:val="22"/>
        </w:rPr>
        <w:t>(</w:t>
      </w:r>
      <w:r w:rsidRPr="00D60323" w:rsidR="007F6A89">
        <w:rPr>
          <w:rFonts w:ascii="Arial" w:hAnsi="Arial" w:cs="Arial"/>
          <w:sz w:val="22"/>
          <w:szCs w:val="22"/>
        </w:rPr>
        <w:t>Firmada digitalmente</w:t>
      </w:r>
      <w:r w:rsidRPr="00D60323">
        <w:rPr>
          <w:rFonts w:ascii="Arial" w:hAnsi="Arial" w:cs="Arial"/>
          <w:sz w:val="22"/>
          <w:szCs w:val="22"/>
        </w:rPr>
        <w:t>)</w:t>
      </w:r>
    </w:p>
    <w:p w:rsidRPr="00D60323" w:rsidR="007F6A89" w:rsidP="007F6A89" w:rsidRDefault="007F6A89" w14:paraId="08D5682A" w14:textId="77777777">
      <w:pPr>
        <w:pStyle w:val="Sinespaciado"/>
        <w:jc w:val="center"/>
        <w:rPr>
          <w:rFonts w:ascii="Arial" w:hAnsi="Arial" w:cs="Arial"/>
        </w:rPr>
      </w:pPr>
      <w:r w:rsidRPr="00D60323">
        <w:rPr>
          <w:rFonts w:ascii="Arial" w:hAnsi="Arial" w:cs="Arial"/>
        </w:rPr>
        <w:t>XXXXXXXXX</w:t>
      </w:r>
    </w:p>
    <w:p w:rsidRPr="00D60323" w:rsidR="007F6A89" w:rsidP="007F6A89" w:rsidRDefault="007F6A89" w14:paraId="7E09C322" w14:textId="7C35D77C">
      <w:pPr>
        <w:pStyle w:val="Sinespaciado"/>
        <w:jc w:val="center"/>
        <w:rPr>
          <w:rFonts w:ascii="Arial" w:hAnsi="Arial" w:cs="Arial"/>
        </w:rPr>
      </w:pPr>
      <w:r w:rsidRPr="00D60323">
        <w:rPr>
          <w:rFonts w:ascii="Arial" w:hAnsi="Arial" w:cs="Arial"/>
        </w:rPr>
        <w:t>Procurador</w:t>
      </w:r>
      <w:r w:rsidRPr="00D60323" w:rsidR="00035FB0">
        <w:rPr>
          <w:rFonts w:ascii="Arial" w:hAnsi="Arial" w:cs="Arial"/>
        </w:rPr>
        <w:t>(a)</w:t>
      </w:r>
      <w:r w:rsidRPr="00D60323">
        <w:rPr>
          <w:rFonts w:ascii="Arial" w:hAnsi="Arial" w:cs="Arial"/>
        </w:rPr>
        <w:t xml:space="preserve"> XXX Judicial XXX Administrativo</w:t>
      </w:r>
    </w:p>
    <w:p w:rsidRPr="00D60323" w:rsidR="007F6A89" w:rsidP="00C266AC" w:rsidRDefault="007F6A89" w14:paraId="578FF22D" w14:textId="77777777">
      <w:pPr>
        <w:jc w:val="both"/>
        <w:rPr>
          <w:rFonts w:ascii="Arial" w:hAnsi="Arial" w:cs="Arial"/>
          <w:sz w:val="22"/>
          <w:szCs w:val="22"/>
          <w:lang w:val="pt-BR"/>
        </w:rPr>
      </w:pPr>
    </w:p>
    <w:sectPr w:rsidRPr="00D60323" w:rsidR="007F6A89" w:rsidSect="00B515DC">
      <w:headerReference w:type="default" r:id="rId11"/>
      <w:footerReference w:type="default" r:id="rId12"/>
      <w:pgSz w:w="12240" w:h="15840" w:orient="portrait" w:code="1"/>
      <w:pgMar w:top="1418" w:right="1418" w:bottom="1418" w:left="1985"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E5612" w:rsidRDefault="004E5612" w14:paraId="17F4A3F2" w14:textId="77777777">
      <w:r>
        <w:separator/>
      </w:r>
    </w:p>
  </w:endnote>
  <w:endnote w:type="continuationSeparator" w:id="0">
    <w:p w:rsidR="004E5612" w:rsidRDefault="004E5612" w14:paraId="48FD63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4245" w:rsidRDefault="002D4245" w14:paraId="36636DA3" w14:textId="77777777"/>
  <w:sdt>
    <w:sdtPr>
      <w:rPr>
        <w:rFonts w:ascii="Verdana" w:hAnsi="Verdana"/>
        <w:sz w:val="16"/>
        <w:szCs w:val="16"/>
      </w:rPr>
      <w:id w:val="95930158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860082579"/>
          <w:docPartObj>
            <w:docPartGallery w:val="Page Numbers (Top of Page)"/>
            <w:docPartUnique/>
          </w:docPartObj>
        </w:sdtPr>
        <w:sdtEndPr>
          <w:rPr>
            <w:rFonts w:ascii="Arial" w:hAnsi="Arial" w:cs="Arial"/>
            <w:sz w:val="16"/>
            <w:szCs w:val="16"/>
          </w:rPr>
        </w:sdtEndPr>
        <w:sdtContent>
          <w:p w:rsidRPr="00D616B8" w:rsidR="00D616B8" w:rsidP="00D616B8" w:rsidRDefault="00D616B8" w14:paraId="1AB5ECD7" w14:textId="77777777">
            <w:pPr>
              <w:jc w:val="center"/>
              <w:rPr>
                <w:rFonts w:ascii="Arial" w:hAnsi="Arial" w:cs="Arial"/>
                <w:sz w:val="16"/>
                <w:szCs w:val="16"/>
              </w:rPr>
            </w:pPr>
            <w:r w:rsidRPr="00D616B8">
              <w:rPr>
                <w:rFonts w:ascii="Arial" w:hAnsi="Arial" w:cs="Arial"/>
                <w:sz w:val="16"/>
                <w:szCs w:val="16"/>
              </w:rPr>
              <w:t>Verifique que ésta es la versión correcta antes de utilizar el documento</w:t>
            </w:r>
          </w:p>
          <w:p w:rsidRPr="00D616B8" w:rsidR="00D616B8" w:rsidP="00D616B8" w:rsidRDefault="00D616B8" w14:paraId="504BBA76" w14:textId="77777777">
            <w:pPr>
              <w:tabs>
                <w:tab w:val="center" w:pos="4252"/>
                <w:tab w:val="right" w:pos="8504"/>
              </w:tabs>
              <w:jc w:val="center"/>
              <w:rPr>
                <w:rFonts w:ascii="Arial" w:hAnsi="Arial" w:cs="Arial"/>
                <w:sz w:val="16"/>
                <w:szCs w:val="16"/>
              </w:rPr>
            </w:pPr>
            <w:r w:rsidRPr="00D616B8">
              <w:rPr>
                <w:rFonts w:ascii="Arial" w:hAnsi="Arial" w:cs="Arial"/>
                <w:sz w:val="16"/>
                <w:szCs w:val="16"/>
              </w:rPr>
              <w:t xml:space="preserve">Página </w:t>
            </w:r>
            <w:r w:rsidRPr="00D616B8">
              <w:rPr>
                <w:rFonts w:ascii="Arial" w:hAnsi="Arial" w:cs="Arial"/>
                <w:bCs/>
                <w:sz w:val="16"/>
                <w:szCs w:val="16"/>
              </w:rPr>
              <w:fldChar w:fldCharType="begin"/>
            </w:r>
            <w:r w:rsidRPr="00D616B8">
              <w:rPr>
                <w:rFonts w:ascii="Arial" w:hAnsi="Arial" w:cs="Arial"/>
                <w:bCs/>
                <w:sz w:val="16"/>
                <w:szCs w:val="16"/>
              </w:rPr>
              <w:instrText>PAGE</w:instrText>
            </w:r>
            <w:r w:rsidRPr="00D616B8">
              <w:rPr>
                <w:rFonts w:ascii="Arial" w:hAnsi="Arial" w:cs="Arial"/>
                <w:bCs/>
                <w:sz w:val="16"/>
                <w:szCs w:val="16"/>
              </w:rPr>
              <w:fldChar w:fldCharType="separate"/>
            </w:r>
            <w:r w:rsidRPr="00D616B8">
              <w:rPr>
                <w:rFonts w:ascii="Arial" w:hAnsi="Arial" w:cs="Arial"/>
                <w:bCs/>
                <w:sz w:val="16"/>
                <w:szCs w:val="16"/>
              </w:rPr>
              <w:t>1</w:t>
            </w:r>
            <w:r w:rsidRPr="00D616B8">
              <w:rPr>
                <w:rFonts w:ascii="Arial" w:hAnsi="Arial" w:cs="Arial"/>
                <w:bCs/>
                <w:sz w:val="16"/>
                <w:szCs w:val="16"/>
              </w:rPr>
              <w:fldChar w:fldCharType="end"/>
            </w:r>
            <w:r w:rsidRPr="00D616B8">
              <w:rPr>
                <w:rFonts w:ascii="Arial" w:hAnsi="Arial" w:cs="Arial"/>
                <w:sz w:val="16"/>
                <w:szCs w:val="16"/>
              </w:rPr>
              <w:t xml:space="preserve"> de </w:t>
            </w:r>
            <w:r w:rsidRPr="00D616B8">
              <w:rPr>
                <w:rFonts w:ascii="Arial" w:hAnsi="Arial" w:cs="Arial"/>
                <w:bCs/>
                <w:sz w:val="16"/>
                <w:szCs w:val="16"/>
              </w:rPr>
              <w:fldChar w:fldCharType="begin"/>
            </w:r>
            <w:r w:rsidRPr="00D616B8">
              <w:rPr>
                <w:rFonts w:ascii="Arial" w:hAnsi="Arial" w:cs="Arial"/>
                <w:bCs/>
                <w:sz w:val="16"/>
                <w:szCs w:val="16"/>
              </w:rPr>
              <w:instrText>NUMPAGES</w:instrText>
            </w:r>
            <w:r w:rsidRPr="00D616B8">
              <w:rPr>
                <w:rFonts w:ascii="Arial" w:hAnsi="Arial" w:cs="Arial"/>
                <w:bCs/>
                <w:sz w:val="16"/>
                <w:szCs w:val="16"/>
              </w:rPr>
              <w:fldChar w:fldCharType="separate"/>
            </w:r>
            <w:r w:rsidRPr="00D616B8">
              <w:rPr>
                <w:rFonts w:ascii="Arial" w:hAnsi="Arial" w:cs="Arial"/>
                <w:bCs/>
                <w:sz w:val="16"/>
                <w:szCs w:val="16"/>
              </w:rPr>
              <w:t>2</w:t>
            </w:r>
            <w:r w:rsidRPr="00D616B8">
              <w:rPr>
                <w:rFonts w:ascii="Arial" w:hAnsi="Arial" w:cs="Arial"/>
                <w:bCs/>
                <w:sz w:val="16"/>
                <w:szCs w:val="16"/>
              </w:rPr>
              <w:fldChar w:fldCharType="end"/>
            </w:r>
          </w:p>
        </w:sdtContent>
      </w:sdt>
    </w:sdtContent>
  </w:sdt>
  <w:p w:rsidRPr="008375B1" w:rsidR="008375B1" w:rsidP="008375B1" w:rsidRDefault="008375B1" w14:paraId="1F71DAA9" w14:textId="3E66600C">
    <w:pPr>
      <w:tabs>
        <w:tab w:val="center" w:pos="4252"/>
        <w:tab w:val="right" w:pos="8504"/>
      </w:tabs>
      <w:jc w:val="center"/>
      <w:rPr>
        <w:rFonts w:ascii="Arial" w:hAnsi="Arial" w:cs="Arial"/>
        <w:sz w:val="16"/>
        <w:szCs w:val="16"/>
      </w:rPr>
    </w:pPr>
  </w:p>
  <w:p w:rsidR="002D4245" w:rsidP="005F580D" w:rsidRDefault="002D4245" w14:paraId="6DDE5411" w14:textId="77777777">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E5612" w:rsidRDefault="004E5612" w14:paraId="33C1235D" w14:textId="77777777">
      <w:r>
        <w:separator/>
      </w:r>
    </w:p>
  </w:footnote>
  <w:footnote w:type="continuationSeparator" w:id="0">
    <w:p w:rsidR="004E5612" w:rsidRDefault="004E5612" w14:paraId="41D2C716" w14:textId="77777777">
      <w:r>
        <w:continuationSeparator/>
      </w:r>
    </w:p>
  </w:footnote>
  <w:footnote w:id="1">
    <w:p w:rsidR="002D4245" w:rsidP="009908E8" w:rsidRDefault="002D4245" w14:paraId="440A288F"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 CPACA, </w:t>
      </w:r>
      <w:r w:rsidRPr="009908E8">
        <w:rPr>
          <w:rFonts w:ascii="Arial" w:hAnsi="Arial" w:cs="Arial"/>
          <w:b/>
          <w:bCs/>
          <w:i/>
          <w:iCs/>
        </w:rPr>
        <w:t>Artículo 303:</w:t>
      </w:r>
      <w:r w:rsidRPr="009908E8">
        <w:rPr>
          <w:rFonts w:ascii="Arial" w:hAnsi="Arial" w:cs="Arial"/>
          <w:i/>
          <w:iCs/>
        </w:rPr>
        <w:t xml:space="preserve"> Parágrafo: Presentada la solicitud de la conciliación, el agente del Ministerio Público, de oficio o por solicitud de la parte convocante, verificará la existencia de jurisprudencia unificada que resulte aplicable al caso, de acuerdo con lo regulado en el presente Código sobre la materia. De confirmarlo, si la autoridad demandada expresa su negativa a conciliar, suspenderá la audiencia para que el respectivo comité de conciliación reconsidere su posición y si es del caso, proponga una fórmula de arreglo para la reanudación de la audiencia o manifieste las razones por las cuales considera que no es aplicable la jurisprudencia unificada. En concordancia con lo establecido en el numeral 5° del artículo 5° de la Ley 1367 de 2009.</w:t>
      </w:r>
    </w:p>
    <w:p w:rsidRPr="009908E8" w:rsidR="007D3956" w:rsidP="009908E8" w:rsidRDefault="007D3956" w14:paraId="54C2C2F9" w14:textId="77777777">
      <w:pPr>
        <w:pStyle w:val="Textonotapie"/>
        <w:jc w:val="both"/>
        <w:rPr>
          <w:rFonts w:ascii="Arial" w:hAnsi="Arial" w:cs="Arial"/>
          <w:i/>
          <w:iCs/>
        </w:rPr>
      </w:pPr>
    </w:p>
  </w:footnote>
  <w:footnote w:id="2">
    <w:p w:rsidR="003D653A" w:rsidP="009908E8" w:rsidRDefault="003D653A" w14:paraId="4EBEC02B"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 Decreto 262 de 2000, </w:t>
      </w:r>
      <w:r w:rsidRPr="009908E8">
        <w:rPr>
          <w:rFonts w:ascii="Arial" w:hAnsi="Arial" w:cs="Arial"/>
          <w:b/>
          <w:bCs/>
          <w:i/>
          <w:iCs/>
        </w:rPr>
        <w:t>Artículo 44:</w:t>
      </w:r>
      <w:r w:rsidRPr="009908E8">
        <w:rPr>
          <w:rFonts w:ascii="Arial" w:hAnsi="Arial" w:cs="Arial"/>
          <w:i/>
          <w:iCs/>
        </w:rPr>
        <w:t xml:space="preserve"> 5. Propender por la reconsideración de los comités de conciliación si fuere necesario e intervenir en defensa de los acuerdos cuando fueren impugnados.</w:t>
      </w:r>
    </w:p>
    <w:p w:rsidRPr="009908E8" w:rsidR="007D3956" w:rsidP="009908E8" w:rsidRDefault="007D3956" w14:paraId="06DF192D" w14:textId="77777777">
      <w:pPr>
        <w:pStyle w:val="Textonotapie"/>
        <w:jc w:val="both"/>
        <w:rPr>
          <w:rFonts w:ascii="Arial" w:hAnsi="Arial" w:cs="Arial"/>
          <w:i/>
          <w:iCs/>
        </w:rPr>
      </w:pPr>
    </w:p>
  </w:footnote>
  <w:footnote w:id="3">
    <w:p w:rsidR="009908E8" w:rsidP="009908E8" w:rsidRDefault="009908E8" w14:paraId="37D587E0" w14:textId="77777777">
      <w:pPr>
        <w:pStyle w:val="Textonotapie"/>
        <w:jc w:val="both"/>
      </w:pPr>
      <w:r w:rsidRPr="009908E8">
        <w:rPr>
          <w:rStyle w:val="Refdenotaalpie"/>
          <w:rFonts w:ascii="Arial" w:hAnsi="Arial" w:cs="Arial"/>
          <w:i/>
          <w:iCs/>
        </w:rPr>
        <w:footnoteRef/>
      </w:r>
      <w:r w:rsidRPr="009908E8">
        <w:rPr>
          <w:rFonts w:ascii="Arial" w:hAnsi="Arial" w:cs="Arial"/>
          <w:i/>
          <w:iCs/>
        </w:rPr>
        <w:t xml:space="preserve"> </w:t>
      </w:r>
      <w:r w:rsidRPr="009908E8" w:rsidR="0039713A">
        <w:rPr>
          <w:rFonts w:ascii="Arial" w:hAnsi="Arial" w:cs="Arial"/>
          <w:i/>
          <w:iCs/>
        </w:rPr>
        <w:t xml:space="preserve">Ley 2220 de 2022. </w:t>
      </w:r>
      <w:r w:rsidRPr="009908E8" w:rsidR="0039713A">
        <w:rPr>
          <w:rFonts w:ascii="Arial" w:hAnsi="Arial" w:cs="Arial"/>
          <w:b/>
          <w:bCs/>
          <w:i/>
          <w:iCs/>
        </w:rPr>
        <w:t>Artículo</w:t>
      </w:r>
      <w:r w:rsidRPr="0039713A">
        <w:rPr>
          <w:rFonts w:ascii="Arial" w:hAnsi="Arial" w:cs="Arial"/>
          <w:b/>
          <w:bCs/>
          <w:i/>
          <w:iCs/>
        </w:rPr>
        <w:t xml:space="preserve"> 111</w:t>
      </w:r>
      <w:r w:rsidRPr="009908E8">
        <w:rPr>
          <w:rFonts w:ascii="Arial" w:hAnsi="Arial" w:cs="Arial"/>
          <w:i/>
          <w:iCs/>
        </w:rPr>
        <w:t>. Suspensión de la audiencia de conciliación. La audiencia de conciliación es susceptible de suspensión por solicitud expresa de ambas partes o cuando el agente del Ministerio Público en derecho encuentre elementos de juicio respecto de la existencia de ánimo conciliatorio. También podrá suspenderse para efectos de solicitar la reconsideración por parte del Comités de Conciliación o cuando el agente del Ministerio Público considere necesario, de oficio o a petición de algún interviniente, solicitar pruebas para verificar los fundamentos de hecho o de derecho de la conciliación extrajudicial.</w:t>
      </w:r>
    </w:p>
  </w:footnote>
  <w:footnote w:id="4">
    <w:p w:rsidR="002B4C9F" w:rsidP="009908E8" w:rsidRDefault="002B4C9F" w14:paraId="15CA5C84" w14:textId="77777777">
      <w:pPr>
        <w:pStyle w:val="Textonotapie"/>
        <w:jc w:val="both"/>
        <w:rPr>
          <w:rFonts w:ascii="Arial" w:hAnsi="Arial" w:cs="Arial"/>
          <w:i/>
          <w:iCs/>
          <w:sz w:val="18"/>
          <w:szCs w:val="18"/>
        </w:rPr>
      </w:pPr>
      <w:r w:rsidRPr="009908E8">
        <w:rPr>
          <w:rStyle w:val="Refdenotaalpie"/>
          <w:rFonts w:ascii="Arial" w:hAnsi="Arial" w:cs="Arial"/>
          <w:i/>
          <w:iCs/>
          <w:sz w:val="18"/>
          <w:szCs w:val="18"/>
        </w:rPr>
        <w:footnoteRef/>
      </w:r>
      <w:r w:rsidRPr="009908E8">
        <w:rPr>
          <w:rFonts w:ascii="Arial" w:hAnsi="Arial" w:cs="Arial"/>
          <w:i/>
          <w:iCs/>
          <w:sz w:val="18"/>
          <w:szCs w:val="18"/>
        </w:rPr>
        <w:t xml:space="preserve"> CPACA. </w:t>
      </w:r>
      <w:r w:rsidRPr="009908E8">
        <w:rPr>
          <w:rFonts w:ascii="Arial" w:hAnsi="Arial" w:cs="Arial"/>
          <w:b/>
          <w:bCs/>
          <w:i/>
          <w:iCs/>
          <w:sz w:val="18"/>
          <w:szCs w:val="18"/>
        </w:rPr>
        <w:t>Artículo 10.</w:t>
      </w:r>
      <w:r w:rsidRPr="009908E8">
        <w:rPr>
          <w:rFonts w:ascii="Arial" w:hAnsi="Arial" w:cs="Arial"/>
          <w:i/>
          <w:iCs/>
          <w:sz w:val="18"/>
          <w:szCs w:val="18"/>
        </w:rPr>
        <w:t xml:space="preserve"> Deber de aplicación uniforme de las normas y la jurisprudencia. Al resolver los asuntos de su competencia, las autoridades aplicarán las disposiciones constitucionales, legales y reglamentarias de manera uniforme a situaciones que tengan los mismos supuestos fácticos y jurídicos. Con este propósito, al adoptar las decisiones de su competencia, deberán tener en cuenta las sentencias de unificación jurisprudencial del Consejo de Estado en las que se interpreten y apliquen dichas normas</w:t>
      </w:r>
      <w:r w:rsidRPr="009908E8" w:rsidR="005E3786">
        <w:rPr>
          <w:rFonts w:ascii="Arial" w:hAnsi="Arial" w:cs="Arial"/>
          <w:i/>
          <w:iCs/>
          <w:sz w:val="18"/>
          <w:szCs w:val="18"/>
        </w:rPr>
        <w:t>.</w:t>
      </w:r>
    </w:p>
    <w:p w:rsidRPr="009908E8" w:rsidR="007D3956" w:rsidP="009908E8" w:rsidRDefault="007D3956" w14:paraId="0F4BFA04" w14:textId="77777777">
      <w:pPr>
        <w:pStyle w:val="Textonotapie"/>
        <w:jc w:val="both"/>
        <w:rPr>
          <w:rFonts w:ascii="Arial" w:hAnsi="Arial" w:cs="Arial"/>
          <w:i/>
          <w:iCs/>
          <w:sz w:val="18"/>
          <w:szCs w:val="18"/>
        </w:rPr>
      </w:pPr>
    </w:p>
  </w:footnote>
  <w:footnote w:id="5">
    <w:p w:rsidR="0006473B" w:rsidP="0006473B" w:rsidRDefault="0006473B" w14:paraId="70C3188F"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 CPACA, </w:t>
      </w:r>
      <w:r w:rsidRPr="009908E8">
        <w:rPr>
          <w:rFonts w:ascii="Arial" w:hAnsi="Arial" w:cs="Arial"/>
          <w:b/>
          <w:bCs/>
          <w:i/>
          <w:iCs/>
        </w:rPr>
        <w:t>Artículo 303:</w:t>
      </w:r>
      <w:r w:rsidRPr="009908E8">
        <w:rPr>
          <w:rFonts w:ascii="Arial" w:hAnsi="Arial" w:cs="Arial"/>
          <w:i/>
          <w:iCs/>
        </w:rPr>
        <w:t xml:space="preserve"> Parágrafo: Presentada la solicitud de la conciliación, el agente del Ministerio Público, de oficio o por solicitud de la parte convocante, verificará la existencia de jurisprudencia unificada que resulte aplicable al caso, de acuerdo con lo regulado en el presente Código sobre la materia. De confirmarlo, si la autoridad demandada expresa su negativa a conciliar, suspenderá la audiencia para que el respectivo comité de conciliación reconsidere su posición y si es del caso, proponga una fórmula de arreglo para la reanudación de la audiencia o manifieste las razones por las cuales considera que no es aplicable la jurisprudencia unificada. En concordancia con lo establecido en el numeral 5° del artículo 5° de la Ley 1367 de 2009.</w:t>
      </w:r>
    </w:p>
    <w:p w:rsidRPr="009908E8" w:rsidR="0006473B" w:rsidP="0006473B" w:rsidRDefault="0006473B" w14:paraId="07920D21" w14:textId="77777777">
      <w:pPr>
        <w:pStyle w:val="Textonotapie"/>
        <w:jc w:val="both"/>
        <w:rPr>
          <w:rFonts w:ascii="Arial" w:hAnsi="Arial" w:cs="Arial"/>
          <w:i/>
          <w:iCs/>
        </w:rPr>
      </w:pPr>
    </w:p>
  </w:footnote>
  <w:footnote w:id="6">
    <w:p w:rsidR="0006473B" w:rsidP="0006473B" w:rsidRDefault="0006473B" w14:paraId="090E631D"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 Decreto 262 de 2000, </w:t>
      </w:r>
      <w:r w:rsidRPr="009908E8">
        <w:rPr>
          <w:rFonts w:ascii="Arial" w:hAnsi="Arial" w:cs="Arial"/>
          <w:b/>
          <w:bCs/>
          <w:i/>
          <w:iCs/>
        </w:rPr>
        <w:t>Artículo 44:</w:t>
      </w:r>
      <w:r w:rsidRPr="009908E8">
        <w:rPr>
          <w:rFonts w:ascii="Arial" w:hAnsi="Arial" w:cs="Arial"/>
          <w:i/>
          <w:iCs/>
        </w:rPr>
        <w:t xml:space="preserve"> 5. Propender por la reconsideración de los comités de conciliación si fuere necesario e intervenir en defensa de los acuerdos cuando fueren impugnados.</w:t>
      </w:r>
    </w:p>
    <w:p w:rsidRPr="009908E8" w:rsidR="0006473B" w:rsidP="0006473B" w:rsidRDefault="0006473B" w14:paraId="07FD04E3" w14:textId="77777777">
      <w:pPr>
        <w:pStyle w:val="Textonotapie"/>
        <w:jc w:val="both"/>
        <w:rPr>
          <w:rFonts w:ascii="Arial" w:hAnsi="Arial" w:cs="Arial"/>
          <w:i/>
          <w:iCs/>
        </w:rPr>
      </w:pPr>
    </w:p>
  </w:footnote>
  <w:footnote w:id="7">
    <w:p w:rsidR="0006473B" w:rsidP="0006473B" w:rsidRDefault="0006473B" w14:paraId="10B13888" w14:textId="77777777">
      <w:pPr>
        <w:pStyle w:val="Textonotapie"/>
        <w:jc w:val="both"/>
      </w:pPr>
      <w:r w:rsidRPr="009908E8">
        <w:rPr>
          <w:rStyle w:val="Refdenotaalpie"/>
          <w:rFonts w:ascii="Arial" w:hAnsi="Arial" w:cs="Arial"/>
          <w:i/>
          <w:iCs/>
        </w:rPr>
        <w:footnoteRef/>
      </w:r>
      <w:r w:rsidRPr="009908E8">
        <w:rPr>
          <w:rFonts w:ascii="Arial" w:hAnsi="Arial" w:cs="Arial"/>
          <w:i/>
          <w:iCs/>
        </w:rPr>
        <w:t xml:space="preserve"> Ley 2220 de 2022. </w:t>
      </w:r>
      <w:r w:rsidRPr="009908E8">
        <w:rPr>
          <w:rFonts w:ascii="Arial" w:hAnsi="Arial" w:cs="Arial"/>
          <w:b/>
          <w:bCs/>
          <w:i/>
          <w:iCs/>
        </w:rPr>
        <w:t>Artículo</w:t>
      </w:r>
      <w:r w:rsidRPr="0039713A">
        <w:rPr>
          <w:rFonts w:ascii="Arial" w:hAnsi="Arial" w:cs="Arial"/>
          <w:b/>
          <w:bCs/>
          <w:i/>
          <w:iCs/>
        </w:rPr>
        <w:t xml:space="preserve"> 111</w:t>
      </w:r>
      <w:r w:rsidRPr="009908E8">
        <w:rPr>
          <w:rFonts w:ascii="Arial" w:hAnsi="Arial" w:cs="Arial"/>
          <w:i/>
          <w:iCs/>
        </w:rPr>
        <w:t>. Suspensión de la audiencia de conciliación. La audiencia de conciliación es susceptible de suspensión por solicitud expresa de ambas partes o cuando el agente del Ministerio Público en derecho encuentre elementos de juicio respecto de la existencia de ánimo conciliatorio. También podrá suspenderse para efectos de solicitar la reconsideración por parte del Comités de Conciliación o cuando el agente del Ministerio Público considere necesario, de oficio o a petición de algún interviniente, solicitar pruebas para verificar los fundamentos de hecho o de derecho de la conciliación extrajudicial.</w:t>
      </w:r>
    </w:p>
  </w:footnote>
  <w:footnote w:id="8">
    <w:p w:rsidRPr="00776AE2" w:rsidR="0006473B" w:rsidP="1EEC908E" w:rsidRDefault="0006473B" w14:paraId="79D2787E" w14:textId="77777777">
      <w:pPr>
        <w:pStyle w:val="Textonotapie"/>
        <w:jc w:val="both"/>
        <w:rPr>
          <w:rFonts w:ascii="Arial" w:hAnsi="Arial" w:cs="Arial"/>
          <w:i/>
          <w:iCs/>
        </w:rPr>
      </w:pPr>
      <w:r w:rsidRPr="1EEC908E">
        <w:rPr>
          <w:rStyle w:val="Refdenotaalpie"/>
          <w:rFonts w:ascii="Arial" w:hAnsi="Arial" w:cs="Arial"/>
          <w:i/>
          <w:iCs/>
          <w:sz w:val="18"/>
          <w:szCs w:val="18"/>
        </w:rPr>
        <w:footnoteRef/>
      </w:r>
      <w:r w:rsidRPr="1EEC908E" w:rsidR="1EEC908E">
        <w:rPr>
          <w:rFonts w:ascii="Arial" w:hAnsi="Arial" w:cs="Arial"/>
          <w:i/>
          <w:iCs/>
          <w:sz w:val="18"/>
          <w:szCs w:val="18"/>
        </w:rPr>
        <w:t xml:space="preserve"> </w:t>
      </w:r>
      <w:r w:rsidRPr="1EEC908E" w:rsidR="1EEC908E">
        <w:rPr>
          <w:rFonts w:ascii="Arial" w:hAnsi="Arial" w:cs="Arial"/>
          <w:i/>
          <w:iCs/>
        </w:rPr>
        <w:t xml:space="preserve">CPACA. </w:t>
      </w:r>
      <w:r w:rsidRPr="1EEC908E" w:rsidR="1EEC908E">
        <w:rPr>
          <w:rFonts w:ascii="Arial" w:hAnsi="Arial" w:cs="Arial"/>
          <w:b/>
          <w:bCs/>
          <w:i/>
          <w:iCs/>
        </w:rPr>
        <w:t>Artículo 10.</w:t>
      </w:r>
      <w:r w:rsidRPr="1EEC908E" w:rsidR="1EEC908E">
        <w:rPr>
          <w:rFonts w:ascii="Arial" w:hAnsi="Arial" w:cs="Arial"/>
          <w:i/>
          <w:iCs/>
        </w:rPr>
        <w:t xml:space="preserve"> Deber de aplicación uniforme de las normas y la jurisprudencia. Al resolver los asuntos de su competencia, las autoridades aplicarán las disposiciones constitucionales, legales y reglamentarias de manera uniforme a situaciones que tengan los mismos supuestos fácticos y jurídicos. Con este propósito, al adoptar las decisiones de su competencia, deberán tener en cuenta las sentencias de unificación jurisprudencial del Consejo de Estado en las que se interpreten y apliquen dichas normas.</w:t>
      </w:r>
    </w:p>
    <w:p w:rsidRPr="009908E8" w:rsidR="0006473B" w:rsidP="0006473B" w:rsidRDefault="0006473B" w14:paraId="1A6577BB" w14:textId="77777777">
      <w:pPr>
        <w:pStyle w:val="Textonotapie"/>
        <w:jc w:val="both"/>
        <w:rPr>
          <w:rFonts w:ascii="Arial" w:hAnsi="Arial" w:cs="Arial"/>
          <w:i/>
          <w:iCs/>
          <w:sz w:val="18"/>
          <w:szCs w:val="18"/>
        </w:rPr>
      </w:pPr>
    </w:p>
  </w:footnote>
  <w:footnote w:id="9">
    <w:p w:rsidR="002D4245" w:rsidP="00CE0FB4" w:rsidRDefault="002D4245" w14:paraId="41AF0172" w14:textId="77777777">
      <w:pPr>
        <w:pStyle w:val="Textonotapie"/>
        <w:jc w:val="both"/>
        <w:rPr>
          <w:rFonts w:ascii="Arial" w:hAnsi="Arial" w:cs="Arial"/>
          <w:i/>
          <w:iCs/>
          <w:sz w:val="18"/>
          <w:szCs w:val="18"/>
        </w:rPr>
      </w:pPr>
      <w:r w:rsidRPr="009908E8">
        <w:rPr>
          <w:rStyle w:val="Refdenotaalpie"/>
          <w:rFonts w:ascii="Arial" w:hAnsi="Arial" w:cs="Arial"/>
          <w:i/>
          <w:iCs/>
          <w:sz w:val="18"/>
          <w:szCs w:val="18"/>
        </w:rPr>
        <w:footnoteRef/>
      </w:r>
      <w:r w:rsidRPr="009908E8">
        <w:rPr>
          <w:rFonts w:ascii="Arial" w:hAnsi="Arial" w:cs="Arial"/>
          <w:i/>
          <w:iCs/>
          <w:sz w:val="18"/>
          <w:szCs w:val="18"/>
        </w:rPr>
        <w:t xml:space="preserve">CPACA, </w:t>
      </w:r>
      <w:r w:rsidRPr="009908E8">
        <w:rPr>
          <w:rFonts w:ascii="Arial" w:hAnsi="Arial" w:cs="Arial"/>
          <w:b/>
          <w:bCs/>
          <w:i/>
          <w:iCs/>
          <w:sz w:val="18"/>
          <w:szCs w:val="18"/>
        </w:rPr>
        <w:t>Artículo 303:</w:t>
      </w:r>
      <w:r w:rsidRPr="009908E8">
        <w:rPr>
          <w:rFonts w:ascii="Arial" w:hAnsi="Arial" w:cs="Arial"/>
          <w:i/>
          <w:iCs/>
          <w:sz w:val="18"/>
          <w:szCs w:val="18"/>
        </w:rPr>
        <w:t xml:space="preserve"> Parágrafo: Presentada la solicitud de la conciliación, el agente del Ministerio Público, de oficio o por solicitud de la parte convocante, verificará la existencia de jurisprudencia unificada que resulte aplicable al caso, de acuerdo con lo regulado en el presente Código sobre la materia. De confirmarlo, si la autoridad demandada expresa su negativa a conciliar, suspenderá la audiencia para que el respectivo comité de conciliación reconsidere su posición y si es del caso, proponga una fórmula de arreglo para la reanudación de la audiencia o manifieste las razones por las cuales considera que no es aplicable la jurisprudencia unificada. En concordancia con lo establecido en el numeral 5° del artículo 5° de la Ley 1367 de 2009.</w:t>
      </w:r>
    </w:p>
    <w:p w:rsidRPr="009908E8" w:rsidR="007D3956" w:rsidP="00CE0FB4" w:rsidRDefault="007D3956" w14:paraId="71D75B50" w14:textId="77777777">
      <w:pPr>
        <w:pStyle w:val="Textonotapie"/>
        <w:jc w:val="both"/>
        <w:rPr>
          <w:rFonts w:ascii="Arial" w:hAnsi="Arial" w:cs="Arial"/>
          <w:i/>
          <w:iCs/>
          <w:sz w:val="18"/>
          <w:szCs w:val="18"/>
        </w:rPr>
      </w:pPr>
    </w:p>
  </w:footnote>
  <w:footnote w:id="10">
    <w:p w:rsidR="00D037CC" w:rsidP="00D037CC" w:rsidRDefault="00D037CC" w14:paraId="6DD6F14A" w14:textId="77777777">
      <w:pPr>
        <w:pStyle w:val="Textonotapie"/>
        <w:jc w:val="both"/>
        <w:rPr>
          <w:rFonts w:ascii="Arial" w:hAnsi="Arial" w:cs="Arial"/>
          <w:i/>
          <w:iCs/>
          <w:sz w:val="18"/>
          <w:szCs w:val="18"/>
        </w:rPr>
      </w:pPr>
      <w:r w:rsidRPr="009908E8">
        <w:rPr>
          <w:rStyle w:val="Refdenotaalpie"/>
          <w:rFonts w:ascii="Arial" w:hAnsi="Arial" w:cs="Arial"/>
          <w:i/>
          <w:iCs/>
          <w:sz w:val="18"/>
          <w:szCs w:val="18"/>
        </w:rPr>
        <w:footnoteRef/>
      </w:r>
      <w:r w:rsidRPr="009908E8">
        <w:rPr>
          <w:rFonts w:ascii="Arial" w:hAnsi="Arial" w:cs="Arial"/>
          <w:i/>
          <w:iCs/>
          <w:sz w:val="18"/>
          <w:szCs w:val="18"/>
        </w:rPr>
        <w:t xml:space="preserve"> Decreto 262 de 2000, </w:t>
      </w:r>
      <w:r w:rsidRPr="009908E8">
        <w:rPr>
          <w:rFonts w:ascii="Arial" w:hAnsi="Arial" w:cs="Arial"/>
          <w:b/>
          <w:bCs/>
          <w:i/>
          <w:iCs/>
          <w:sz w:val="18"/>
          <w:szCs w:val="18"/>
        </w:rPr>
        <w:t>Artículo 44:</w:t>
      </w:r>
      <w:r w:rsidRPr="009908E8">
        <w:rPr>
          <w:rFonts w:ascii="Arial" w:hAnsi="Arial" w:cs="Arial"/>
          <w:i/>
          <w:iCs/>
          <w:sz w:val="18"/>
          <w:szCs w:val="18"/>
        </w:rPr>
        <w:t xml:space="preserve"> 5. Propender por la reconsideración de los comités de conciliación si fuere necesario e intervenir en defensa de los acuerdos cuando fueren impugnados.</w:t>
      </w:r>
    </w:p>
    <w:p w:rsidRPr="009908E8" w:rsidR="007D3956" w:rsidP="00D037CC" w:rsidRDefault="007D3956" w14:paraId="69F38D01" w14:textId="77777777">
      <w:pPr>
        <w:pStyle w:val="Textonotapie"/>
        <w:jc w:val="both"/>
        <w:rPr>
          <w:rFonts w:ascii="Arial" w:hAnsi="Arial" w:cs="Arial"/>
          <w:i/>
          <w:iCs/>
          <w:sz w:val="18"/>
          <w:szCs w:val="18"/>
        </w:rPr>
      </w:pPr>
    </w:p>
  </w:footnote>
  <w:footnote w:id="11">
    <w:p w:rsidR="0039713A" w:rsidP="0039713A" w:rsidRDefault="0039713A" w14:paraId="3F755992"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 Ley 2220 de 2022. </w:t>
      </w:r>
      <w:r w:rsidRPr="009908E8">
        <w:rPr>
          <w:rFonts w:ascii="Arial" w:hAnsi="Arial" w:cs="Arial"/>
          <w:b/>
          <w:bCs/>
          <w:i/>
          <w:iCs/>
        </w:rPr>
        <w:t>Artículo</w:t>
      </w:r>
      <w:r w:rsidRPr="0039713A">
        <w:rPr>
          <w:rFonts w:ascii="Arial" w:hAnsi="Arial" w:cs="Arial"/>
          <w:b/>
          <w:bCs/>
          <w:i/>
          <w:iCs/>
        </w:rPr>
        <w:t xml:space="preserve"> 111</w:t>
      </w:r>
      <w:r w:rsidRPr="009908E8">
        <w:rPr>
          <w:rFonts w:ascii="Arial" w:hAnsi="Arial" w:cs="Arial"/>
          <w:i/>
          <w:iCs/>
        </w:rPr>
        <w:t>. Suspensión de la audiencia de conciliación. La audiencia de conciliación es susceptible de suspensión por solicitud expresa de ambas partes o cuando el agente del Ministerio Público en derecho encuentre elementos de juicio respecto de la existencia de ánimo conciliatorio. También podrá suspenderse para efectos de solicitar la reconsideración por parte del Comités de Conciliación o cuando el agente del Ministerio Público considere necesario, de oficio o a petición de algún interviniente, solicitar pruebas para verificar los fundamentos de hecho o de derecho de la conciliación extrajudicial.</w:t>
      </w:r>
    </w:p>
    <w:p w:rsidR="007D3956" w:rsidP="0039713A" w:rsidRDefault="007D3956" w14:paraId="13FA19B2" w14:textId="77777777">
      <w:pPr>
        <w:pStyle w:val="Textonotapie"/>
        <w:jc w:val="both"/>
      </w:pPr>
    </w:p>
  </w:footnote>
  <w:footnote w:id="12">
    <w:p w:rsidR="002D4245" w:rsidP="00CE0FB4" w:rsidRDefault="002D4245" w14:paraId="7CB88B77" w14:textId="77777777">
      <w:pPr>
        <w:pStyle w:val="Textonotapie"/>
        <w:jc w:val="both"/>
        <w:rPr>
          <w:rFonts w:ascii="Arial" w:hAnsi="Arial" w:cs="Arial"/>
          <w:i/>
          <w:iCs/>
          <w:sz w:val="18"/>
          <w:szCs w:val="18"/>
        </w:rPr>
      </w:pPr>
      <w:r w:rsidRPr="009908E8">
        <w:rPr>
          <w:rStyle w:val="Refdenotaalpie"/>
          <w:rFonts w:ascii="Arial" w:hAnsi="Arial" w:cs="Arial"/>
          <w:i/>
          <w:iCs/>
          <w:sz w:val="18"/>
          <w:szCs w:val="18"/>
        </w:rPr>
        <w:footnoteRef/>
      </w:r>
      <w:r w:rsidRPr="009908E8">
        <w:rPr>
          <w:rFonts w:ascii="Arial" w:hAnsi="Arial" w:cs="Arial"/>
          <w:i/>
          <w:iCs/>
          <w:sz w:val="18"/>
          <w:szCs w:val="18"/>
        </w:rPr>
        <w:t xml:space="preserve"> CPACA. Artículo 10. Deber de aplicación uniforme de las normas y la jurisprudencia. Al resolver los asuntos de su competencia, las autoridades aplicarán las disposiciones constitucionales, legales y reglamentarias de manera uniforme a situaciones que tengan los mismos supuestos fácticos y jurídicos. Con este propósito, al adoptar las decisiones de su competencia, deberán tener en cuenta las sentencias de unificación jurisprudencial del Consejo de Estado en las que se interpreten y apliquen dichas normas.</w:t>
      </w:r>
    </w:p>
    <w:p w:rsidRPr="00FC7571" w:rsidR="007D3956" w:rsidP="00CE0FB4" w:rsidRDefault="007D3956" w14:paraId="4ECB5136" w14:textId="77777777">
      <w:pPr>
        <w:pStyle w:val="Textonotapie"/>
        <w:jc w:val="both"/>
        <w:rPr>
          <w:rFonts w:ascii="Arial Narrow" w:hAnsi="Arial Narrow"/>
        </w:rPr>
      </w:pPr>
    </w:p>
  </w:footnote>
  <w:footnote w:id="13">
    <w:p w:rsidR="00C93521" w:rsidP="00C93521" w:rsidRDefault="00C93521" w14:paraId="68F75D8E" w14:textId="77777777">
      <w:pPr>
        <w:pStyle w:val="Textonotapie"/>
        <w:jc w:val="both"/>
        <w:rPr>
          <w:rFonts w:ascii="Arial" w:hAnsi="Arial" w:cs="Arial"/>
          <w:i/>
          <w:iCs/>
          <w:sz w:val="18"/>
          <w:szCs w:val="18"/>
        </w:rPr>
      </w:pPr>
      <w:r w:rsidRPr="009908E8">
        <w:rPr>
          <w:rStyle w:val="Refdenotaalpie"/>
          <w:rFonts w:ascii="Arial" w:hAnsi="Arial" w:cs="Arial"/>
          <w:i/>
          <w:iCs/>
          <w:sz w:val="18"/>
          <w:szCs w:val="18"/>
        </w:rPr>
        <w:footnoteRef/>
      </w:r>
      <w:r w:rsidRPr="009908E8">
        <w:rPr>
          <w:rFonts w:ascii="Arial" w:hAnsi="Arial" w:cs="Arial"/>
          <w:i/>
          <w:iCs/>
          <w:sz w:val="18"/>
          <w:szCs w:val="18"/>
        </w:rPr>
        <w:t xml:space="preserve">CPACA, </w:t>
      </w:r>
      <w:r w:rsidRPr="009908E8">
        <w:rPr>
          <w:rFonts w:ascii="Arial" w:hAnsi="Arial" w:cs="Arial"/>
          <w:b/>
          <w:bCs/>
          <w:i/>
          <w:iCs/>
          <w:sz w:val="18"/>
          <w:szCs w:val="18"/>
        </w:rPr>
        <w:t>Artículo 303:</w:t>
      </w:r>
      <w:r w:rsidRPr="009908E8">
        <w:rPr>
          <w:rFonts w:ascii="Arial" w:hAnsi="Arial" w:cs="Arial"/>
          <w:i/>
          <w:iCs/>
          <w:sz w:val="18"/>
          <w:szCs w:val="18"/>
        </w:rPr>
        <w:t xml:space="preserve"> Parágrafo: Presentada la solicitud de la conciliación, el agente del Ministerio Público, de oficio o por solicitud de la parte convocante, verificará la existencia de jurisprudencia unificada que resulte aplicable al caso, de acuerdo con lo regulado en el presente Código sobre la materia. De confirmarlo, si la autoridad demandada expresa su negativa a conciliar, suspenderá la audiencia para que el respectivo comité de conciliación reconsidere su posición y si es del caso, proponga una fórmula de arreglo para la reanudación de la audiencia o manifieste las razones por las cuales considera que no es aplicable la jurisprudencia unificada. En concordancia con lo establecido en el numeral 5° del artículo 5° de la Ley 1367 de 2009.</w:t>
      </w:r>
    </w:p>
    <w:p w:rsidRPr="009908E8" w:rsidR="007D3956" w:rsidP="00C93521" w:rsidRDefault="007D3956" w14:paraId="74CD01BA" w14:textId="77777777">
      <w:pPr>
        <w:pStyle w:val="Textonotapie"/>
        <w:jc w:val="both"/>
        <w:rPr>
          <w:rFonts w:ascii="Arial" w:hAnsi="Arial" w:cs="Arial"/>
          <w:i/>
          <w:iCs/>
          <w:sz w:val="18"/>
          <w:szCs w:val="18"/>
        </w:rPr>
      </w:pPr>
    </w:p>
  </w:footnote>
  <w:footnote w:id="14">
    <w:p w:rsidR="00C93521" w:rsidP="00C93521" w:rsidRDefault="00C93521" w14:paraId="77C8210C" w14:textId="77777777">
      <w:pPr>
        <w:pStyle w:val="Textonotapie"/>
        <w:jc w:val="both"/>
        <w:rPr>
          <w:rFonts w:ascii="Arial" w:hAnsi="Arial" w:cs="Arial"/>
          <w:i/>
          <w:iCs/>
          <w:sz w:val="18"/>
          <w:szCs w:val="18"/>
        </w:rPr>
      </w:pPr>
      <w:r w:rsidRPr="009908E8">
        <w:rPr>
          <w:rStyle w:val="Refdenotaalpie"/>
          <w:rFonts w:ascii="Arial" w:hAnsi="Arial" w:cs="Arial"/>
          <w:i/>
          <w:iCs/>
          <w:sz w:val="18"/>
          <w:szCs w:val="18"/>
        </w:rPr>
        <w:footnoteRef/>
      </w:r>
      <w:r w:rsidRPr="009908E8">
        <w:rPr>
          <w:rFonts w:ascii="Arial" w:hAnsi="Arial" w:cs="Arial"/>
          <w:i/>
          <w:iCs/>
          <w:sz w:val="18"/>
          <w:szCs w:val="18"/>
        </w:rPr>
        <w:t xml:space="preserve"> Decreto 262 de 2000, </w:t>
      </w:r>
      <w:r w:rsidRPr="009908E8">
        <w:rPr>
          <w:rFonts w:ascii="Arial" w:hAnsi="Arial" w:cs="Arial"/>
          <w:b/>
          <w:bCs/>
          <w:i/>
          <w:iCs/>
          <w:sz w:val="18"/>
          <w:szCs w:val="18"/>
        </w:rPr>
        <w:t>Artículo 44:</w:t>
      </w:r>
      <w:r w:rsidRPr="009908E8">
        <w:rPr>
          <w:rFonts w:ascii="Arial" w:hAnsi="Arial" w:cs="Arial"/>
          <w:i/>
          <w:iCs/>
          <w:sz w:val="18"/>
          <w:szCs w:val="18"/>
        </w:rPr>
        <w:t xml:space="preserve"> 5. Propender por la reconsideración de los comités de conciliación si fuere necesario e intervenir en defensa de los acuerdos cuando fueren impugnados.</w:t>
      </w:r>
    </w:p>
    <w:p w:rsidRPr="00FC7571" w:rsidR="007D3956" w:rsidP="00C93521" w:rsidRDefault="007D3956" w14:paraId="53A8B987" w14:textId="77777777">
      <w:pPr>
        <w:pStyle w:val="Textonotapie"/>
        <w:jc w:val="both"/>
        <w:rPr>
          <w:rFonts w:ascii="Arial Narrow" w:hAnsi="Arial Narrow"/>
          <w:i/>
          <w:iCs/>
          <w:sz w:val="18"/>
          <w:szCs w:val="18"/>
        </w:rPr>
      </w:pPr>
    </w:p>
  </w:footnote>
  <w:footnote w:id="15">
    <w:p w:rsidR="0039713A" w:rsidP="0039713A" w:rsidRDefault="0039713A" w14:paraId="0AE246BD"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 Ley 2220 de 2022. </w:t>
      </w:r>
      <w:r w:rsidRPr="009908E8">
        <w:rPr>
          <w:rFonts w:ascii="Arial" w:hAnsi="Arial" w:cs="Arial"/>
          <w:b/>
          <w:bCs/>
          <w:i/>
          <w:iCs/>
        </w:rPr>
        <w:t>Artículo</w:t>
      </w:r>
      <w:r w:rsidRPr="0039713A">
        <w:rPr>
          <w:rFonts w:ascii="Arial" w:hAnsi="Arial" w:cs="Arial"/>
          <w:b/>
          <w:bCs/>
          <w:i/>
          <w:iCs/>
        </w:rPr>
        <w:t xml:space="preserve"> 111</w:t>
      </w:r>
      <w:r w:rsidRPr="009908E8">
        <w:rPr>
          <w:rFonts w:ascii="Arial" w:hAnsi="Arial" w:cs="Arial"/>
          <w:i/>
          <w:iCs/>
        </w:rPr>
        <w:t>. Suspensión de la audiencia de conciliación. La audiencia de conciliación es susceptible de suspensión por solicitud expresa de ambas partes o cuando el agente del Ministerio Público en derecho encuentre elementos de juicio respecto de la existencia de ánimo conciliatorio. También podrá suspenderse para efectos de solicitar la reconsideración por parte del Comités de Conciliación o cuando el agente del Ministerio Público considere necesario, de oficio o a petición de algún interviniente, solicitar pruebas para verificar los fundamentos de hecho o de derecho de la conciliación extrajudicial.</w:t>
      </w:r>
    </w:p>
    <w:p w:rsidR="007D3956" w:rsidP="0039713A" w:rsidRDefault="007D3956" w14:paraId="25C07A35" w14:textId="77777777">
      <w:pPr>
        <w:pStyle w:val="Textonotapie"/>
        <w:jc w:val="both"/>
      </w:pPr>
    </w:p>
  </w:footnote>
  <w:footnote w:id="16">
    <w:p w:rsidR="00C93521" w:rsidP="00C93521" w:rsidRDefault="00C93521" w14:paraId="641D09E9"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CPACA, </w:t>
      </w:r>
      <w:r w:rsidRPr="009908E8">
        <w:rPr>
          <w:rFonts w:ascii="Arial" w:hAnsi="Arial" w:cs="Arial"/>
          <w:b/>
          <w:bCs/>
          <w:i/>
          <w:iCs/>
        </w:rPr>
        <w:t>Artículo 303:</w:t>
      </w:r>
      <w:r w:rsidRPr="009908E8">
        <w:rPr>
          <w:rFonts w:ascii="Arial" w:hAnsi="Arial" w:cs="Arial"/>
          <w:i/>
          <w:iCs/>
        </w:rPr>
        <w:t xml:space="preserve"> Parágrafo: Presentada la solicitud de la conciliación, el agente del Ministerio Público, de oficio o por solicitud de la parte convocante, verificará la existencia de jurisprudencia unificada que resulte aplicable al caso, de acuerdo con lo regulado en el presente Código sobre la materia. De confirmarlo, si la autoridad demandada expresa su negativa a conciliar, suspenderá la audiencia para que el respectivo comité de conciliación reconsidere su posición y si es del caso, proponga una fórmula de arreglo para la reanudación de la audiencia o manifieste las razones por las cuales considera que no es aplicable la jurisprudencia unificada. En concordancia con lo establecido en el numeral 5° del artículo 5° de la Ley 1367 de 2009.</w:t>
      </w:r>
    </w:p>
    <w:p w:rsidRPr="009908E8" w:rsidR="007D3956" w:rsidP="00C93521" w:rsidRDefault="007D3956" w14:paraId="4912147F" w14:textId="77777777">
      <w:pPr>
        <w:pStyle w:val="Textonotapie"/>
        <w:jc w:val="both"/>
        <w:rPr>
          <w:rFonts w:ascii="Arial" w:hAnsi="Arial" w:cs="Arial"/>
          <w:i/>
          <w:iCs/>
        </w:rPr>
      </w:pPr>
    </w:p>
  </w:footnote>
  <w:footnote w:id="17">
    <w:p w:rsidR="00C93521" w:rsidP="00C93521" w:rsidRDefault="00C93521" w14:paraId="55A938B5"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 Decreto 262 de 2000, </w:t>
      </w:r>
      <w:r w:rsidRPr="009908E8">
        <w:rPr>
          <w:rFonts w:ascii="Arial" w:hAnsi="Arial" w:cs="Arial"/>
          <w:b/>
          <w:bCs/>
          <w:i/>
          <w:iCs/>
        </w:rPr>
        <w:t>Artículo 44:</w:t>
      </w:r>
      <w:r w:rsidRPr="009908E8">
        <w:rPr>
          <w:rFonts w:ascii="Arial" w:hAnsi="Arial" w:cs="Arial"/>
          <w:i/>
          <w:iCs/>
        </w:rPr>
        <w:t xml:space="preserve"> 5. Propender por la reconsideración de los comités de conciliación si fuere necesario e intervenir en defensa de los acuerdos cuando fueren impugnados.</w:t>
      </w:r>
    </w:p>
    <w:p w:rsidRPr="009908E8" w:rsidR="00CD7622" w:rsidP="00C93521" w:rsidRDefault="00CD7622" w14:paraId="57F15929" w14:textId="77777777">
      <w:pPr>
        <w:pStyle w:val="Textonotapie"/>
        <w:jc w:val="both"/>
        <w:rPr>
          <w:rFonts w:ascii="Arial" w:hAnsi="Arial" w:cs="Arial"/>
          <w:i/>
          <w:iCs/>
        </w:rPr>
      </w:pPr>
    </w:p>
  </w:footnote>
  <w:footnote w:id="18">
    <w:p w:rsidR="0039713A" w:rsidP="0039713A" w:rsidRDefault="0039713A" w14:paraId="60F658D4"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 Ley 2220 de 2022. </w:t>
      </w:r>
      <w:r w:rsidRPr="009908E8">
        <w:rPr>
          <w:rFonts w:ascii="Arial" w:hAnsi="Arial" w:cs="Arial"/>
          <w:b/>
          <w:bCs/>
          <w:i/>
          <w:iCs/>
        </w:rPr>
        <w:t>Artículo</w:t>
      </w:r>
      <w:r w:rsidRPr="0039713A">
        <w:rPr>
          <w:rFonts w:ascii="Arial" w:hAnsi="Arial" w:cs="Arial"/>
          <w:b/>
          <w:bCs/>
          <w:i/>
          <w:iCs/>
        </w:rPr>
        <w:t xml:space="preserve"> 111</w:t>
      </w:r>
      <w:r w:rsidRPr="009908E8">
        <w:rPr>
          <w:rFonts w:ascii="Arial" w:hAnsi="Arial" w:cs="Arial"/>
          <w:i/>
          <w:iCs/>
        </w:rPr>
        <w:t>. Suspensión de la audiencia de conciliación. La audiencia de conciliación es susceptible de suspensión por solicitud expresa de ambas partes o cuando el agente del Ministerio Público en derecho encuentre elementos de juicio respecto de la existencia de ánimo conciliatorio. También podrá suspenderse para efectos de solicitar la reconsideración por parte del Comités de Conciliación o cuando el agente del Ministerio Público considere necesario, de oficio o a petición de algún interviniente, solicitar pruebas para verificar los fundamentos de hecho o de derecho de la conciliación extrajudicial.</w:t>
      </w:r>
    </w:p>
    <w:p w:rsidR="007D3956" w:rsidP="0039713A" w:rsidRDefault="007D3956" w14:paraId="65BA9C2C" w14:textId="77777777">
      <w:pPr>
        <w:pStyle w:val="Textonotapie"/>
        <w:jc w:val="both"/>
      </w:pPr>
    </w:p>
  </w:footnote>
  <w:footnote w:id="19">
    <w:p w:rsidR="00F833EF" w:rsidP="00F833EF" w:rsidRDefault="00F833EF" w14:paraId="4306380C"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CPACA, </w:t>
      </w:r>
      <w:r w:rsidRPr="009908E8">
        <w:rPr>
          <w:rFonts w:ascii="Arial" w:hAnsi="Arial" w:cs="Arial"/>
          <w:b/>
          <w:bCs/>
          <w:i/>
          <w:iCs/>
        </w:rPr>
        <w:t>Artículo 303:</w:t>
      </w:r>
      <w:r w:rsidRPr="009908E8">
        <w:rPr>
          <w:rFonts w:ascii="Arial" w:hAnsi="Arial" w:cs="Arial"/>
          <w:i/>
          <w:iCs/>
        </w:rPr>
        <w:t xml:space="preserve"> Parágrafo: Presentada la solicitud de la conciliación, el agente del Ministerio Público, de oficio o por solicitud de la parte convocante, verificará la existencia de jurisprudencia unificada que resulte aplicable al caso, de acuerdo con lo regulado en el presente Código sobre la materia. De confirmarlo, si la autoridad demandada expresa su negativa a conciliar, suspenderá la audiencia para que el respectivo comité de conciliación reconsidere su posición y si es del caso, proponga una fórmula de arreglo para la reanudación de la audiencia o manifieste las razones por las cuales considera que no es aplicable la jurisprudencia unificada. En concordancia con lo establecido en el numeral 5° del artículo 5° de la Ley 1367 de 2009.</w:t>
      </w:r>
    </w:p>
    <w:p w:rsidRPr="009908E8" w:rsidR="007D3956" w:rsidP="00F833EF" w:rsidRDefault="007D3956" w14:paraId="60A10C0F" w14:textId="77777777">
      <w:pPr>
        <w:pStyle w:val="Textonotapie"/>
        <w:jc w:val="both"/>
        <w:rPr>
          <w:rFonts w:ascii="Arial" w:hAnsi="Arial" w:cs="Arial"/>
          <w:i/>
          <w:iCs/>
        </w:rPr>
      </w:pPr>
    </w:p>
  </w:footnote>
  <w:footnote w:id="20">
    <w:p w:rsidRPr="009908E8" w:rsidR="00F833EF" w:rsidP="00F833EF" w:rsidRDefault="00F833EF" w14:paraId="1D588447"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 Decreto 262 de 2000, </w:t>
      </w:r>
      <w:r w:rsidRPr="009908E8">
        <w:rPr>
          <w:rFonts w:ascii="Arial" w:hAnsi="Arial" w:cs="Arial"/>
          <w:b/>
          <w:bCs/>
          <w:i/>
          <w:iCs/>
        </w:rPr>
        <w:t>Artículo 44:</w:t>
      </w:r>
      <w:r w:rsidRPr="009908E8">
        <w:rPr>
          <w:rFonts w:ascii="Arial" w:hAnsi="Arial" w:cs="Arial"/>
          <w:i/>
          <w:iCs/>
        </w:rPr>
        <w:t xml:space="preserve"> 5. Propender por la reconsideración de los comités de conciliación si fuere necesario e intervenir en defensa de los acuerdos cuando fueren impugnados.</w:t>
      </w:r>
    </w:p>
  </w:footnote>
  <w:footnote w:id="21">
    <w:p w:rsidR="0039713A" w:rsidP="0039713A" w:rsidRDefault="0039713A" w14:paraId="67D74FB0" w14:textId="77777777">
      <w:pPr>
        <w:pStyle w:val="Textonotapie"/>
        <w:jc w:val="both"/>
      </w:pPr>
      <w:r w:rsidRPr="009908E8">
        <w:rPr>
          <w:rStyle w:val="Refdenotaalpie"/>
          <w:rFonts w:ascii="Arial" w:hAnsi="Arial" w:cs="Arial"/>
          <w:i/>
          <w:iCs/>
        </w:rPr>
        <w:footnoteRef/>
      </w:r>
      <w:r w:rsidRPr="009908E8">
        <w:rPr>
          <w:rFonts w:ascii="Arial" w:hAnsi="Arial" w:cs="Arial"/>
          <w:i/>
          <w:iCs/>
        </w:rPr>
        <w:t xml:space="preserve"> Ley 2220 de 2022. </w:t>
      </w:r>
      <w:r w:rsidRPr="009908E8">
        <w:rPr>
          <w:rFonts w:ascii="Arial" w:hAnsi="Arial" w:cs="Arial"/>
          <w:b/>
          <w:bCs/>
          <w:i/>
          <w:iCs/>
        </w:rPr>
        <w:t>Artículo</w:t>
      </w:r>
      <w:r w:rsidRPr="0039713A">
        <w:rPr>
          <w:rFonts w:ascii="Arial" w:hAnsi="Arial" w:cs="Arial"/>
          <w:b/>
          <w:bCs/>
          <w:i/>
          <w:iCs/>
        </w:rPr>
        <w:t xml:space="preserve"> 111</w:t>
      </w:r>
      <w:r w:rsidRPr="009908E8">
        <w:rPr>
          <w:rFonts w:ascii="Arial" w:hAnsi="Arial" w:cs="Arial"/>
          <w:i/>
          <w:iCs/>
        </w:rPr>
        <w:t>. Suspensión de la audiencia de conciliación. La audiencia de conciliación es susceptible de suspensión por solicitud expresa de ambas partes o cuando el agente del Ministerio Público en derecho encuentre elementos de juicio respecto de la existencia de ánimo conciliatorio. También podrá suspenderse para efectos de solicitar la reconsideración por parte del Comités de Conciliación o cuando el agente del Ministerio Público considere necesario, de oficio o a petición de algún interviniente, solicitar pruebas para verificar los fundamentos de hecho o de derecho de la conciliación extrajudicial.</w:t>
      </w:r>
    </w:p>
  </w:footnote>
  <w:footnote w:id="22">
    <w:p w:rsidR="002D4245" w:rsidP="00F05966" w:rsidRDefault="002D4245" w14:paraId="4A19001C"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 Ver Fallo del CONSEJO DE ESTADO - SECCION TERCERA SUBSECCION C – C.P. Enrique Gil Botero, Bogotá, D.C., 7 de marzo de (2011, Rad. N.° 05001-23-31-000-2010-00169-01(39948) “[…</w:t>
      </w:r>
      <w:r w:rsidRPr="009908E8" w:rsidR="0036681D">
        <w:rPr>
          <w:rFonts w:ascii="Arial" w:hAnsi="Arial" w:cs="Arial"/>
          <w:i/>
          <w:iCs/>
        </w:rPr>
        <w:t>] En</w:t>
      </w:r>
      <w:r w:rsidRPr="009908E8">
        <w:rPr>
          <w:rFonts w:ascii="Arial" w:hAnsi="Arial" w:cs="Arial"/>
          <w:i/>
          <w:iCs/>
        </w:rPr>
        <w:t xml:space="preserve"> ese orden, la Ley procesal exige que el acto que presta mérito ejecutivo contenga una obligación clara, expresa y exigible, para que de ella pueda predicarse la calidad de título ejecutivo -art. 488 del Código de Procedimiento Civil-. En este sentido, ha dicho la Sala, en reiteradas oportunidades, que “Si es clara debe ser evidente que en el título consta una obligación sin necesidad de acudir a otros medios para comprobarlo. Que sea expresa se refiere a su materialización en un documento en el que se declara su existencia. Y exigible cuando no esté sujeta a término o condición ni existan actuaciones pendientes por realizar y por ende pedirse su cumplimiento en ese instante […]”.</w:t>
      </w:r>
    </w:p>
    <w:p w:rsidRPr="00037753" w:rsidR="007D3956" w:rsidP="00F05966" w:rsidRDefault="007D3956" w14:paraId="3C25FE99" w14:textId="77777777">
      <w:pPr>
        <w:pStyle w:val="Textonotapie"/>
        <w:jc w:val="both"/>
        <w:rPr>
          <w:rFonts w:ascii="Arial Narrow" w:hAnsi="Arial Narrow"/>
          <w:i/>
          <w:sz w:val="18"/>
          <w:szCs w:val="18"/>
        </w:rPr>
      </w:pPr>
    </w:p>
  </w:footnote>
  <w:footnote w:id="23">
    <w:p w:rsidRPr="009908E8" w:rsidR="002D4245" w:rsidP="00D1077D" w:rsidRDefault="002D4245" w14:paraId="18A517EA" w14:textId="77777777">
      <w:pPr>
        <w:pStyle w:val="Textonotapie"/>
        <w:jc w:val="both"/>
        <w:rPr>
          <w:rFonts w:ascii="Arial" w:hAnsi="Arial" w:cs="Arial"/>
          <w:i/>
          <w:iCs/>
          <w:sz w:val="18"/>
          <w:szCs w:val="18"/>
          <w:lang w:val="es-CO"/>
        </w:rPr>
      </w:pPr>
      <w:r w:rsidRPr="009908E8">
        <w:rPr>
          <w:rStyle w:val="Refdenotaalpie"/>
          <w:rFonts w:ascii="Arial" w:hAnsi="Arial" w:cs="Arial"/>
          <w:i/>
          <w:iCs/>
          <w:sz w:val="18"/>
          <w:szCs w:val="18"/>
        </w:rPr>
        <w:footnoteRef/>
      </w:r>
      <w:r w:rsidRPr="009908E8">
        <w:rPr>
          <w:rFonts w:ascii="Arial" w:hAnsi="Arial" w:cs="Arial"/>
          <w:i/>
          <w:iCs/>
          <w:sz w:val="18"/>
          <w:szCs w:val="18"/>
        </w:rPr>
        <w:t xml:space="preserve"> </w:t>
      </w:r>
      <w:r w:rsidRPr="009908E8">
        <w:rPr>
          <w:rFonts w:ascii="Arial" w:hAnsi="Arial" w:cs="Arial"/>
          <w:i/>
          <w:iCs/>
          <w:sz w:val="18"/>
          <w:szCs w:val="18"/>
          <w:lang w:val="es-CO"/>
        </w:rPr>
        <w:t>Ver Sentencia C- 111 de 24 de febrero de 1999, Magistrado Ponente: Alfredo Beltrán Sier</w:t>
      </w:r>
      <w:r w:rsidR="00B41019">
        <w:rPr>
          <w:rFonts w:ascii="Arial" w:hAnsi="Arial" w:cs="Arial"/>
          <w:i/>
          <w:iCs/>
          <w:sz w:val="18"/>
          <w:szCs w:val="18"/>
          <w:lang w:val="es-CO"/>
        </w:rPr>
        <w:t>r</w:t>
      </w:r>
      <w:r w:rsidRPr="009908E8">
        <w:rPr>
          <w:rFonts w:ascii="Arial" w:hAnsi="Arial" w:cs="Arial"/>
          <w:i/>
          <w:iCs/>
          <w:sz w:val="18"/>
          <w:szCs w:val="18"/>
          <w:lang w:val="es-CO"/>
        </w:rPr>
        <w:t xml:space="preserve">a: “[…] La intervención activa del Ministerio Público en los procesos contencioso administrativos, concretamente, en las conciliaciones extrajudiciales, no es producto de un capricho del legislador, o una manera de entorpecer un posible acuerdo al que llegaren las partes, sino que es una garantía para que en asuntos que revisten interés para el Estado, pues, corresponde a litigios en donde éste es parte, no queden sólo sometidos a lo que pueda disponer el servidor público, que en un momento dado, sea el que esté representando al Estado. Además, se garantiza, con la intervención del agente del Ministerio, que el acuerdo al que lleguen las </w:t>
      </w:r>
      <w:r w:rsidRPr="009908E8" w:rsidR="00CD7622">
        <w:rPr>
          <w:rFonts w:ascii="Arial" w:hAnsi="Arial" w:cs="Arial"/>
          <w:i/>
          <w:iCs/>
          <w:sz w:val="18"/>
          <w:szCs w:val="18"/>
          <w:lang w:val="es-CO"/>
        </w:rPr>
        <w:t>partes</w:t>
      </w:r>
      <w:r w:rsidRPr="009908E8">
        <w:rPr>
          <w:rFonts w:ascii="Arial" w:hAnsi="Arial" w:cs="Arial"/>
          <w:i/>
          <w:iCs/>
          <w:sz w:val="18"/>
          <w:szCs w:val="18"/>
          <w:lang w:val="es-CO"/>
        </w:rPr>
        <w:t xml:space="preserve"> también sea beneficioso para el interés general.</w:t>
      </w:r>
    </w:p>
  </w:footnote>
  <w:footnote w:id="24">
    <w:p w:rsidR="009D7419" w:rsidRDefault="009D7419" w14:paraId="109327CE" w14:textId="77777777">
      <w:pPr>
        <w:pStyle w:val="Textonotapie"/>
        <w:rPr>
          <w:rFonts w:ascii="Arial" w:hAnsi="Arial" w:cs="Arial"/>
          <w:i/>
          <w:iCs/>
          <w:sz w:val="18"/>
          <w:szCs w:val="18"/>
          <w:lang w:val="es-CO"/>
        </w:rPr>
      </w:pPr>
      <w:r w:rsidRPr="009908E8">
        <w:rPr>
          <w:rStyle w:val="Refdenotaalpie"/>
          <w:rFonts w:ascii="Arial" w:hAnsi="Arial" w:cs="Arial"/>
          <w:i/>
          <w:iCs/>
          <w:sz w:val="18"/>
          <w:szCs w:val="18"/>
        </w:rPr>
        <w:footnoteRef/>
      </w:r>
      <w:r w:rsidRPr="009908E8">
        <w:rPr>
          <w:rFonts w:ascii="Arial" w:hAnsi="Arial" w:cs="Arial"/>
          <w:i/>
          <w:iCs/>
          <w:sz w:val="18"/>
          <w:szCs w:val="18"/>
        </w:rPr>
        <w:t xml:space="preserve"> </w:t>
      </w:r>
      <w:r w:rsidRPr="009908E8">
        <w:rPr>
          <w:rFonts w:ascii="Arial" w:hAnsi="Arial" w:cs="Arial"/>
          <w:i/>
          <w:iCs/>
          <w:sz w:val="18"/>
          <w:szCs w:val="18"/>
          <w:lang w:val="es-CO"/>
        </w:rPr>
        <w:t>Artículo</w:t>
      </w:r>
      <w:r w:rsidR="00B41019">
        <w:rPr>
          <w:rFonts w:ascii="Arial" w:hAnsi="Arial" w:cs="Arial"/>
          <w:i/>
          <w:iCs/>
          <w:sz w:val="18"/>
          <w:szCs w:val="18"/>
          <w:lang w:val="es-CO"/>
        </w:rPr>
        <w:t xml:space="preserve"> 64 e inciso 9° del artículo 113 de la Ley 2220 de 2022</w:t>
      </w:r>
      <w:r w:rsidRPr="009908E8" w:rsidR="003468A8">
        <w:rPr>
          <w:rFonts w:ascii="Arial" w:hAnsi="Arial" w:cs="Arial"/>
          <w:i/>
          <w:iCs/>
          <w:sz w:val="18"/>
          <w:szCs w:val="18"/>
          <w:lang w:val="es-CO"/>
        </w:rPr>
        <w:t>.</w:t>
      </w:r>
    </w:p>
    <w:p w:rsidRPr="008D4D14" w:rsidR="007D3956" w:rsidRDefault="007D3956" w14:paraId="786ABB5C" w14:textId="77777777">
      <w:pPr>
        <w:pStyle w:val="Textonotapie"/>
        <w:rPr>
          <w:rFonts w:ascii="Arial Narrow" w:hAnsi="Arial Narrow" w:cs="Arial"/>
          <w:i/>
          <w:sz w:val="18"/>
          <w:szCs w:val="18"/>
          <w:lang w:val="es-CO"/>
        </w:rPr>
      </w:pPr>
    </w:p>
  </w:footnote>
  <w:footnote w:id="25">
    <w:p w:rsidR="002A7D29" w:rsidP="002A7D29" w:rsidRDefault="002A7D29" w14:paraId="31A2BB19" w14:textId="77777777">
      <w:pPr>
        <w:pStyle w:val="Textonotapie"/>
        <w:jc w:val="both"/>
        <w:rPr>
          <w:rFonts w:ascii="Arial" w:hAnsi="Arial" w:cs="Arial"/>
          <w:i/>
          <w:iCs/>
        </w:rPr>
      </w:pPr>
      <w:r w:rsidRPr="009908E8">
        <w:rPr>
          <w:rStyle w:val="Refdenotaalpie"/>
          <w:rFonts w:ascii="Arial" w:hAnsi="Arial" w:cs="Arial"/>
          <w:i/>
          <w:iCs/>
        </w:rPr>
        <w:footnoteRef/>
      </w:r>
      <w:r w:rsidRPr="009908E8">
        <w:rPr>
          <w:rFonts w:ascii="Arial" w:hAnsi="Arial" w:cs="Arial"/>
          <w:i/>
          <w:iCs/>
        </w:rPr>
        <w:t xml:space="preserve"> Ver Fallo del CONSEJO DE ESTADO - SECCION TERCERA SUBSECCION C – C.P. Enrique Gil Botero, Bogotá, D.C., 7 de marzo de (2011, Rad. N.° 05001-23-31-000-2010-00169-01(39948) “[…] En ese orden, la Ley procesal exige que el acto que presta mérito ejecutivo contenga una obligación clara, expresa y exigible, para que de ella pueda predicarse la calidad de título ejecutivo -art. 488 del Código de Procedimiento Civil-. En este sentido, ha dicho la Sala, en reiteradas oportunidades, que “Si es clara debe ser evidente que en el título consta una obligación sin necesidad de acudir a otros medios para comprobarlo. Que sea expresa se refiere a su materialización en un documento en el que se declara su existencia. Y exigible cuando no esté sujeta a término o condición ni existan actuaciones pendientes por realizar y por ende pedirse su cumplimiento en ese instante […]”.</w:t>
      </w:r>
    </w:p>
    <w:p w:rsidRPr="00037753" w:rsidR="002A7D29" w:rsidP="002A7D29" w:rsidRDefault="002A7D29" w14:paraId="4AF07F87" w14:textId="77777777">
      <w:pPr>
        <w:pStyle w:val="Textonotapie"/>
        <w:jc w:val="both"/>
        <w:rPr>
          <w:rFonts w:ascii="Arial Narrow" w:hAnsi="Arial Narrow"/>
          <w:i/>
          <w:sz w:val="18"/>
          <w:szCs w:val="18"/>
        </w:rPr>
      </w:pPr>
    </w:p>
  </w:footnote>
  <w:footnote w:id="26">
    <w:p w:rsidRPr="009908E8" w:rsidR="005F562D" w:rsidP="005F562D" w:rsidRDefault="005F562D" w14:paraId="075948E5" w14:textId="77777777">
      <w:pPr>
        <w:pStyle w:val="Textonotapie"/>
        <w:jc w:val="both"/>
        <w:rPr>
          <w:rFonts w:ascii="Arial" w:hAnsi="Arial" w:cs="Arial"/>
          <w:i/>
          <w:iCs/>
          <w:sz w:val="18"/>
          <w:szCs w:val="18"/>
          <w:lang w:val="es-CO"/>
        </w:rPr>
      </w:pPr>
      <w:r w:rsidRPr="009908E8">
        <w:rPr>
          <w:rStyle w:val="Refdenotaalpie"/>
          <w:rFonts w:ascii="Arial" w:hAnsi="Arial" w:cs="Arial"/>
          <w:i/>
          <w:iCs/>
          <w:sz w:val="18"/>
          <w:szCs w:val="18"/>
        </w:rPr>
        <w:footnoteRef/>
      </w:r>
      <w:r w:rsidRPr="009908E8">
        <w:rPr>
          <w:rFonts w:ascii="Arial" w:hAnsi="Arial" w:cs="Arial"/>
          <w:i/>
          <w:iCs/>
          <w:sz w:val="18"/>
          <w:szCs w:val="18"/>
        </w:rPr>
        <w:t xml:space="preserve"> </w:t>
      </w:r>
      <w:r w:rsidRPr="009908E8">
        <w:rPr>
          <w:rFonts w:ascii="Arial" w:hAnsi="Arial" w:cs="Arial"/>
          <w:i/>
          <w:iCs/>
          <w:sz w:val="18"/>
          <w:szCs w:val="18"/>
          <w:lang w:val="es-CO"/>
        </w:rPr>
        <w:t>Ver Sentencia C- 111 de 24 de febrero de 1999, Magistrado Ponente: Alfredo Beltrán Sier</w:t>
      </w:r>
      <w:r>
        <w:rPr>
          <w:rFonts w:ascii="Arial" w:hAnsi="Arial" w:cs="Arial"/>
          <w:i/>
          <w:iCs/>
          <w:sz w:val="18"/>
          <w:szCs w:val="18"/>
          <w:lang w:val="es-CO"/>
        </w:rPr>
        <w:t>r</w:t>
      </w:r>
      <w:r w:rsidRPr="009908E8">
        <w:rPr>
          <w:rFonts w:ascii="Arial" w:hAnsi="Arial" w:cs="Arial"/>
          <w:i/>
          <w:iCs/>
          <w:sz w:val="18"/>
          <w:szCs w:val="18"/>
          <w:lang w:val="es-CO"/>
        </w:rPr>
        <w:t>a: “[…] La intervención activa del Ministerio Público en los procesos contencioso administrativos, concretamente, en las conciliaciones extrajudiciales, no es producto de un capricho del legislador, o una manera de entorpecer un posible acuerdo al que llegaren las partes, sino que es una garantía para que en asuntos que revisten interés para el Estado, pues, corresponde a litigios en donde éste es parte, no queden sólo sometidos a lo que pueda disponer el servidor público, que en un momento dado, sea el que esté representando al Estado. Además, se garantiza, con la intervención del agente del Ministerio, que el acuerdo al que lleguen las partes también sea beneficioso para el interés general.</w:t>
      </w:r>
    </w:p>
  </w:footnote>
  <w:footnote w:id="27">
    <w:p w:rsidR="002A7D29" w:rsidP="002A7D29" w:rsidRDefault="002A7D29" w14:paraId="074E2D6C" w14:textId="77777777">
      <w:pPr>
        <w:pStyle w:val="Textonotapie"/>
        <w:rPr>
          <w:rFonts w:ascii="Arial" w:hAnsi="Arial" w:cs="Arial"/>
          <w:i/>
          <w:iCs/>
          <w:sz w:val="18"/>
          <w:szCs w:val="18"/>
          <w:lang w:val="es-CO"/>
        </w:rPr>
      </w:pPr>
      <w:r w:rsidRPr="009908E8">
        <w:rPr>
          <w:rStyle w:val="Refdenotaalpie"/>
          <w:rFonts w:ascii="Arial" w:hAnsi="Arial" w:cs="Arial"/>
          <w:i/>
          <w:iCs/>
          <w:sz w:val="18"/>
          <w:szCs w:val="18"/>
        </w:rPr>
        <w:footnoteRef/>
      </w:r>
      <w:r w:rsidRPr="009908E8">
        <w:rPr>
          <w:rFonts w:ascii="Arial" w:hAnsi="Arial" w:cs="Arial"/>
          <w:i/>
          <w:iCs/>
          <w:sz w:val="18"/>
          <w:szCs w:val="18"/>
        </w:rPr>
        <w:t xml:space="preserve"> </w:t>
      </w:r>
      <w:r w:rsidRPr="009908E8" w:rsidR="00B41019">
        <w:rPr>
          <w:rFonts w:ascii="Arial" w:hAnsi="Arial" w:cs="Arial"/>
          <w:i/>
          <w:iCs/>
          <w:sz w:val="18"/>
          <w:szCs w:val="18"/>
          <w:lang w:val="es-CO"/>
        </w:rPr>
        <w:t>Artículo</w:t>
      </w:r>
      <w:r w:rsidR="00B41019">
        <w:rPr>
          <w:rFonts w:ascii="Arial" w:hAnsi="Arial" w:cs="Arial"/>
          <w:i/>
          <w:iCs/>
          <w:sz w:val="18"/>
          <w:szCs w:val="18"/>
          <w:lang w:val="es-CO"/>
        </w:rPr>
        <w:t>s 64 e inciso 9° del artículo 113 de la Ley 2220 de 2022</w:t>
      </w:r>
      <w:r w:rsidRPr="009908E8" w:rsidR="00B41019">
        <w:rPr>
          <w:rFonts w:ascii="Arial" w:hAnsi="Arial" w:cs="Arial"/>
          <w:i/>
          <w:iCs/>
          <w:sz w:val="18"/>
          <w:szCs w:val="18"/>
          <w:lang w:val="es-CO"/>
        </w:rPr>
        <w:t>.</w:t>
      </w:r>
    </w:p>
    <w:p w:rsidRPr="008D4D14" w:rsidR="002A7D29" w:rsidP="002A7D29" w:rsidRDefault="002A7D29" w14:paraId="5D312C80" w14:textId="77777777">
      <w:pPr>
        <w:pStyle w:val="Textonotapie"/>
        <w:rPr>
          <w:rFonts w:ascii="Arial Narrow" w:hAnsi="Arial Narrow" w:cs="Arial"/>
          <w:i/>
          <w:sz w:val="18"/>
          <w:szCs w:val="18"/>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D4245" w:rsidP="005F580D" w:rsidRDefault="002D4245" w14:paraId="3355BC81" w14:textId="77777777">
    <w:pPr>
      <w:pStyle w:val="Encabezado"/>
      <w:jc w:val="center"/>
      <w:rPr>
        <w:noProof/>
        <w:lang w:eastAsia="es-CO"/>
      </w:rPr>
    </w:pPr>
  </w:p>
  <w:tbl>
    <w:tblPr>
      <w:tblW w:w="992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418"/>
      <w:gridCol w:w="5722"/>
      <w:gridCol w:w="992"/>
      <w:gridCol w:w="1791"/>
    </w:tblGrid>
    <w:tr w:rsidRPr="008375B1" w:rsidR="008375B1" w14:paraId="4832A67B" w14:textId="77777777">
      <w:trPr>
        <w:trHeight w:val="557"/>
        <w:jc w:val="center"/>
      </w:trPr>
      <w:tc>
        <w:tcPr>
          <w:tcW w:w="1418" w:type="dxa"/>
          <w:vMerge w:val="restart"/>
          <w:shd w:val="clear" w:color="auto" w:fill="auto"/>
          <w:tcMar>
            <w:top w:w="57" w:type="dxa"/>
            <w:left w:w="57" w:type="dxa"/>
            <w:bottom w:w="57" w:type="dxa"/>
            <w:right w:w="57" w:type="dxa"/>
          </w:tcMar>
          <w:vAlign w:val="center"/>
        </w:tcPr>
        <w:p w:rsidRPr="008375B1" w:rsidR="008375B1" w:rsidP="008375B1" w:rsidRDefault="00B0503F" w14:paraId="7B2D7694" w14:textId="0EFEA8EE">
          <w:pPr>
            <w:tabs>
              <w:tab w:val="center" w:pos="4252"/>
              <w:tab w:val="right" w:pos="8504"/>
            </w:tabs>
            <w:ind w:right="360"/>
            <w:jc w:val="center"/>
            <w:rPr>
              <w:rFonts w:ascii="Arial" w:hAnsi="Arial" w:cs="Arial"/>
              <w:sz w:val="20"/>
              <w:szCs w:val="20"/>
            </w:rPr>
          </w:pPr>
          <w:bookmarkStart w:name="_Hlk110710586" w:id="25"/>
          <w:r w:rsidRPr="008375B1">
            <w:rPr>
              <w:noProof/>
              <w:lang w:val="es-CO" w:eastAsia="es-CO"/>
            </w:rPr>
            <w:drawing>
              <wp:inline distT="0" distB="0" distL="0" distR="0" wp14:anchorId="18F8296F" wp14:editId="2BF91DF2">
                <wp:extent cx="828675" cy="1133475"/>
                <wp:effectExtent l="0" t="0" r="9525" b="9525"/>
                <wp:docPr id="1" name="Imagen 3" descr="http://www.procuraduria.gov.co/portal/media/designs/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procuraduria.gov.co/portal/media/designs/port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33475"/>
                        </a:xfrm>
                        <a:prstGeom prst="rect">
                          <a:avLst/>
                        </a:prstGeom>
                        <a:noFill/>
                        <a:ln>
                          <a:noFill/>
                        </a:ln>
                      </pic:spPr>
                    </pic:pic>
                  </a:graphicData>
                </a:graphic>
              </wp:inline>
            </w:drawing>
          </w:r>
        </w:p>
      </w:tc>
      <w:tc>
        <w:tcPr>
          <w:tcW w:w="5722" w:type="dxa"/>
          <w:vMerge w:val="restart"/>
          <w:shd w:val="clear" w:color="auto" w:fill="auto"/>
          <w:tcMar>
            <w:top w:w="57" w:type="dxa"/>
            <w:left w:w="57" w:type="dxa"/>
            <w:bottom w:w="57" w:type="dxa"/>
            <w:right w:w="57" w:type="dxa"/>
          </w:tcMar>
          <w:vAlign w:val="center"/>
        </w:tcPr>
        <w:p w:rsidRPr="008375B1" w:rsidR="008375B1" w:rsidP="008375B1" w:rsidRDefault="008375B1" w14:paraId="1A2B042E" w14:textId="77777777">
          <w:pPr>
            <w:tabs>
              <w:tab w:val="center" w:pos="4252"/>
              <w:tab w:val="right" w:pos="8504"/>
            </w:tabs>
            <w:ind w:right="360"/>
            <w:jc w:val="center"/>
            <w:rPr>
              <w:rFonts w:ascii="Arial" w:hAnsi="Arial" w:cs="Arial"/>
              <w:b/>
              <w:sz w:val="20"/>
              <w:szCs w:val="20"/>
            </w:rPr>
          </w:pPr>
          <w:r w:rsidRPr="008375B1">
            <w:rPr>
              <w:rFonts w:ascii="Arial" w:hAnsi="Arial" w:cs="Arial"/>
              <w:b/>
              <w:sz w:val="20"/>
              <w:szCs w:val="20"/>
            </w:rPr>
            <w:t xml:space="preserve">FORMATO: </w:t>
          </w:r>
          <w:r>
            <w:rPr>
              <w:rFonts w:ascii="Arial" w:hAnsi="Arial" w:cs="Arial"/>
              <w:bCs/>
              <w:sz w:val="20"/>
              <w:szCs w:val="20"/>
            </w:rPr>
            <w:t>ACTA DE AUDIENCIA</w:t>
          </w:r>
        </w:p>
        <w:p w:rsidRPr="008375B1" w:rsidR="008375B1" w:rsidP="008375B1" w:rsidRDefault="008375B1" w14:paraId="7F4C0849" w14:textId="77777777">
          <w:pPr>
            <w:tabs>
              <w:tab w:val="center" w:pos="4252"/>
              <w:tab w:val="right" w:pos="8504"/>
            </w:tabs>
            <w:ind w:right="360"/>
            <w:jc w:val="center"/>
            <w:rPr>
              <w:rFonts w:ascii="Arial" w:hAnsi="Arial" w:cs="Arial"/>
              <w:b/>
              <w:sz w:val="20"/>
              <w:szCs w:val="20"/>
            </w:rPr>
          </w:pPr>
        </w:p>
        <w:p w:rsidRPr="008375B1" w:rsidR="008375B1" w:rsidP="008375B1" w:rsidRDefault="008375B1" w14:paraId="22E6E5D6" w14:textId="14CC511C">
          <w:pPr>
            <w:tabs>
              <w:tab w:val="center" w:pos="4252"/>
              <w:tab w:val="right" w:pos="8504"/>
            </w:tabs>
            <w:ind w:right="360"/>
            <w:jc w:val="center"/>
            <w:rPr>
              <w:rFonts w:ascii="Arial" w:hAnsi="Arial" w:cs="Arial"/>
              <w:b/>
              <w:sz w:val="20"/>
              <w:szCs w:val="20"/>
            </w:rPr>
          </w:pPr>
          <w:r w:rsidRPr="008375B1">
            <w:rPr>
              <w:rFonts w:ascii="Arial" w:hAnsi="Arial" w:cs="Arial"/>
              <w:b/>
              <w:sz w:val="20"/>
              <w:szCs w:val="20"/>
            </w:rPr>
            <w:t xml:space="preserve">PROCESO: </w:t>
          </w:r>
          <w:r w:rsidR="00925496">
            <w:rPr>
              <w:rFonts w:ascii="Arial" w:hAnsi="Arial" w:cs="Arial"/>
              <w:bCs/>
              <w:sz w:val="20"/>
              <w:szCs w:val="20"/>
            </w:rPr>
            <w:t>CONCILIA</w:t>
          </w:r>
          <w:r w:rsidRPr="008375B1">
            <w:rPr>
              <w:rFonts w:ascii="Arial" w:hAnsi="Arial" w:cs="Arial"/>
              <w:bCs/>
              <w:sz w:val="20"/>
              <w:szCs w:val="20"/>
            </w:rPr>
            <w:t>CIÓN</w:t>
          </w:r>
        </w:p>
      </w:tc>
      <w:tc>
        <w:tcPr>
          <w:tcW w:w="992" w:type="dxa"/>
          <w:shd w:val="clear" w:color="auto" w:fill="auto"/>
          <w:tcMar>
            <w:top w:w="57" w:type="dxa"/>
            <w:left w:w="57" w:type="dxa"/>
            <w:bottom w:w="57" w:type="dxa"/>
            <w:right w:w="57" w:type="dxa"/>
          </w:tcMar>
          <w:vAlign w:val="center"/>
        </w:tcPr>
        <w:p w:rsidRPr="008375B1" w:rsidR="008375B1" w:rsidP="008375B1" w:rsidRDefault="008375B1" w14:paraId="0F0C0C66" w14:textId="77777777">
          <w:pPr>
            <w:tabs>
              <w:tab w:val="center" w:pos="4252"/>
              <w:tab w:val="right" w:pos="8504"/>
            </w:tabs>
            <w:jc w:val="center"/>
            <w:rPr>
              <w:rFonts w:ascii="Arial" w:hAnsi="Arial" w:cs="Arial"/>
              <w:b/>
              <w:bCs/>
              <w:sz w:val="20"/>
              <w:szCs w:val="20"/>
            </w:rPr>
          </w:pPr>
          <w:r w:rsidRPr="008375B1">
            <w:rPr>
              <w:rFonts w:ascii="Arial" w:hAnsi="Arial" w:cs="Arial"/>
              <w:b/>
              <w:bCs/>
              <w:sz w:val="20"/>
              <w:szCs w:val="20"/>
            </w:rPr>
            <w:t>Versión</w:t>
          </w:r>
        </w:p>
      </w:tc>
      <w:tc>
        <w:tcPr>
          <w:tcW w:w="1791" w:type="dxa"/>
          <w:shd w:val="clear" w:color="auto" w:fill="auto"/>
          <w:tcMar>
            <w:top w:w="57" w:type="dxa"/>
            <w:left w:w="57" w:type="dxa"/>
            <w:bottom w:w="57" w:type="dxa"/>
            <w:right w:w="57" w:type="dxa"/>
          </w:tcMar>
          <w:vAlign w:val="center"/>
        </w:tcPr>
        <w:p w:rsidRPr="00D616B8" w:rsidR="008375B1" w:rsidP="008375B1" w:rsidRDefault="002D2890" w14:paraId="5C446DBC" w14:textId="7AE2726D">
          <w:pPr>
            <w:tabs>
              <w:tab w:val="center" w:pos="4252"/>
              <w:tab w:val="right" w:pos="8504"/>
            </w:tabs>
            <w:jc w:val="center"/>
            <w:rPr>
              <w:rFonts w:ascii="Arial" w:hAnsi="Arial" w:cs="Arial"/>
              <w:sz w:val="20"/>
              <w:szCs w:val="20"/>
            </w:rPr>
          </w:pPr>
          <w:r>
            <w:rPr>
              <w:rFonts w:ascii="Arial" w:hAnsi="Arial" w:cs="Arial"/>
              <w:sz w:val="20"/>
              <w:szCs w:val="20"/>
            </w:rPr>
            <w:t>1</w:t>
          </w:r>
        </w:p>
      </w:tc>
    </w:tr>
    <w:tr w:rsidRPr="008375B1" w:rsidR="008375B1" w14:paraId="2506993D" w14:textId="77777777">
      <w:trPr>
        <w:trHeight w:val="410"/>
        <w:jc w:val="center"/>
      </w:trPr>
      <w:tc>
        <w:tcPr>
          <w:tcW w:w="1418" w:type="dxa"/>
          <w:vMerge/>
          <w:shd w:val="clear" w:color="auto" w:fill="auto"/>
          <w:tcMar>
            <w:top w:w="57" w:type="dxa"/>
            <w:left w:w="57" w:type="dxa"/>
            <w:bottom w:w="57" w:type="dxa"/>
            <w:right w:w="57" w:type="dxa"/>
          </w:tcMar>
          <w:vAlign w:val="center"/>
        </w:tcPr>
        <w:p w:rsidRPr="008375B1" w:rsidR="008375B1" w:rsidP="008375B1" w:rsidRDefault="008375B1" w14:paraId="5A2986B6" w14:textId="77777777">
          <w:pPr>
            <w:tabs>
              <w:tab w:val="center" w:pos="4252"/>
              <w:tab w:val="right" w:pos="8504"/>
            </w:tabs>
            <w:ind w:right="360"/>
            <w:jc w:val="center"/>
            <w:rPr>
              <w:rFonts w:ascii="Arial" w:hAnsi="Arial" w:cs="Arial"/>
              <w:sz w:val="20"/>
              <w:szCs w:val="20"/>
            </w:rPr>
          </w:pPr>
        </w:p>
      </w:tc>
      <w:tc>
        <w:tcPr>
          <w:tcW w:w="5722" w:type="dxa"/>
          <w:vMerge/>
          <w:shd w:val="clear" w:color="auto" w:fill="auto"/>
          <w:tcMar>
            <w:top w:w="57" w:type="dxa"/>
            <w:left w:w="57" w:type="dxa"/>
            <w:bottom w:w="57" w:type="dxa"/>
            <w:right w:w="57" w:type="dxa"/>
          </w:tcMar>
          <w:vAlign w:val="center"/>
        </w:tcPr>
        <w:p w:rsidRPr="008375B1" w:rsidR="008375B1" w:rsidP="008375B1" w:rsidRDefault="008375B1" w14:paraId="0621DFA5" w14:textId="77777777">
          <w:pPr>
            <w:tabs>
              <w:tab w:val="center" w:pos="4252"/>
              <w:tab w:val="right" w:pos="8504"/>
            </w:tabs>
            <w:ind w:right="360"/>
            <w:jc w:val="center"/>
            <w:rPr>
              <w:rFonts w:ascii="Arial" w:hAnsi="Arial" w:cs="Arial"/>
              <w:b/>
              <w:sz w:val="20"/>
              <w:szCs w:val="20"/>
            </w:rPr>
          </w:pPr>
        </w:p>
      </w:tc>
      <w:tc>
        <w:tcPr>
          <w:tcW w:w="992" w:type="dxa"/>
          <w:shd w:val="clear" w:color="auto" w:fill="auto"/>
          <w:tcMar>
            <w:top w:w="57" w:type="dxa"/>
            <w:left w:w="57" w:type="dxa"/>
            <w:bottom w:w="57" w:type="dxa"/>
            <w:right w:w="57" w:type="dxa"/>
          </w:tcMar>
          <w:vAlign w:val="center"/>
        </w:tcPr>
        <w:p w:rsidRPr="008375B1" w:rsidR="008375B1" w:rsidP="008375B1" w:rsidRDefault="008375B1" w14:paraId="5C8D6327" w14:textId="77777777">
          <w:pPr>
            <w:tabs>
              <w:tab w:val="center" w:pos="4252"/>
              <w:tab w:val="right" w:pos="8504"/>
            </w:tabs>
            <w:jc w:val="center"/>
            <w:rPr>
              <w:rFonts w:ascii="Arial" w:hAnsi="Arial" w:cs="Arial"/>
              <w:b/>
              <w:bCs/>
              <w:sz w:val="20"/>
              <w:szCs w:val="20"/>
            </w:rPr>
          </w:pPr>
          <w:r w:rsidRPr="008375B1">
            <w:rPr>
              <w:rFonts w:ascii="Arial" w:hAnsi="Arial" w:cs="Arial"/>
              <w:b/>
              <w:bCs/>
              <w:sz w:val="20"/>
              <w:szCs w:val="20"/>
            </w:rPr>
            <w:t>Fecha</w:t>
          </w:r>
        </w:p>
      </w:tc>
      <w:tc>
        <w:tcPr>
          <w:tcW w:w="1791" w:type="dxa"/>
          <w:shd w:val="clear" w:color="auto" w:fill="auto"/>
          <w:tcMar>
            <w:top w:w="57" w:type="dxa"/>
            <w:left w:w="57" w:type="dxa"/>
            <w:bottom w:w="57" w:type="dxa"/>
            <w:right w:w="57" w:type="dxa"/>
          </w:tcMar>
          <w:vAlign w:val="center"/>
        </w:tcPr>
        <w:p w:rsidRPr="00D616B8" w:rsidR="008375B1" w:rsidP="008375B1" w:rsidRDefault="00B2211D" w14:paraId="3721C16F" w14:textId="4047389C">
          <w:pPr>
            <w:tabs>
              <w:tab w:val="center" w:pos="4252"/>
              <w:tab w:val="right" w:pos="8504"/>
            </w:tabs>
            <w:jc w:val="center"/>
            <w:rPr>
              <w:rFonts w:ascii="Arial" w:hAnsi="Arial" w:cs="Arial"/>
              <w:sz w:val="20"/>
              <w:szCs w:val="20"/>
            </w:rPr>
          </w:pPr>
          <w:r>
            <w:rPr>
              <w:rFonts w:ascii="Arial" w:hAnsi="Arial" w:cs="Arial"/>
              <w:sz w:val="20"/>
              <w:szCs w:val="20"/>
            </w:rPr>
            <w:t>29</w:t>
          </w:r>
          <w:r w:rsidRPr="00D616B8" w:rsidR="008375B1">
            <w:rPr>
              <w:rFonts w:ascii="Arial" w:hAnsi="Arial" w:cs="Arial"/>
              <w:sz w:val="20"/>
              <w:szCs w:val="20"/>
            </w:rPr>
            <w:t>/</w:t>
          </w:r>
          <w:r w:rsidR="00925496">
            <w:rPr>
              <w:rFonts w:ascii="Arial" w:hAnsi="Arial" w:cs="Arial"/>
              <w:sz w:val="20"/>
              <w:szCs w:val="20"/>
            </w:rPr>
            <w:t>05</w:t>
          </w:r>
          <w:r w:rsidRPr="00D616B8" w:rsidR="008375B1">
            <w:rPr>
              <w:rFonts w:ascii="Arial" w:hAnsi="Arial" w:cs="Arial"/>
              <w:sz w:val="20"/>
              <w:szCs w:val="20"/>
            </w:rPr>
            <w:t>/202</w:t>
          </w:r>
          <w:r w:rsidR="00925496">
            <w:rPr>
              <w:rFonts w:ascii="Arial" w:hAnsi="Arial" w:cs="Arial"/>
              <w:sz w:val="20"/>
              <w:szCs w:val="20"/>
            </w:rPr>
            <w:t>4</w:t>
          </w:r>
        </w:p>
      </w:tc>
    </w:tr>
    <w:tr w:rsidRPr="008375B1" w:rsidR="008375B1" w14:paraId="09E4DBCC" w14:textId="77777777">
      <w:trPr>
        <w:trHeight w:val="343"/>
        <w:jc w:val="center"/>
      </w:trPr>
      <w:tc>
        <w:tcPr>
          <w:tcW w:w="1418" w:type="dxa"/>
          <w:vMerge/>
          <w:shd w:val="clear" w:color="auto" w:fill="auto"/>
          <w:tcMar>
            <w:top w:w="57" w:type="dxa"/>
            <w:left w:w="57" w:type="dxa"/>
            <w:bottom w:w="57" w:type="dxa"/>
            <w:right w:w="57" w:type="dxa"/>
          </w:tcMar>
          <w:vAlign w:val="center"/>
        </w:tcPr>
        <w:p w:rsidRPr="008375B1" w:rsidR="008375B1" w:rsidP="008375B1" w:rsidRDefault="008375B1" w14:paraId="093191CE" w14:textId="77777777">
          <w:pPr>
            <w:tabs>
              <w:tab w:val="center" w:pos="4252"/>
              <w:tab w:val="right" w:pos="8504"/>
            </w:tabs>
            <w:ind w:right="360"/>
            <w:jc w:val="center"/>
            <w:rPr>
              <w:rFonts w:ascii="Arial" w:hAnsi="Arial" w:cs="Arial"/>
              <w:sz w:val="20"/>
              <w:szCs w:val="20"/>
            </w:rPr>
          </w:pPr>
        </w:p>
      </w:tc>
      <w:tc>
        <w:tcPr>
          <w:tcW w:w="5722" w:type="dxa"/>
          <w:vMerge/>
          <w:shd w:val="clear" w:color="auto" w:fill="auto"/>
          <w:tcMar>
            <w:top w:w="57" w:type="dxa"/>
            <w:left w:w="57" w:type="dxa"/>
            <w:bottom w:w="57" w:type="dxa"/>
            <w:right w:w="57" w:type="dxa"/>
          </w:tcMar>
          <w:vAlign w:val="center"/>
        </w:tcPr>
        <w:p w:rsidRPr="008375B1" w:rsidR="008375B1" w:rsidP="008375B1" w:rsidRDefault="008375B1" w14:paraId="4DB33ABE" w14:textId="77777777">
          <w:pPr>
            <w:tabs>
              <w:tab w:val="center" w:pos="4252"/>
              <w:tab w:val="right" w:pos="8504"/>
            </w:tabs>
            <w:ind w:right="360"/>
            <w:jc w:val="center"/>
            <w:rPr>
              <w:rFonts w:ascii="Arial" w:hAnsi="Arial" w:cs="Arial"/>
              <w:b/>
              <w:sz w:val="20"/>
              <w:szCs w:val="20"/>
            </w:rPr>
          </w:pPr>
        </w:p>
      </w:tc>
      <w:tc>
        <w:tcPr>
          <w:tcW w:w="992" w:type="dxa"/>
          <w:shd w:val="clear" w:color="auto" w:fill="auto"/>
          <w:tcMar>
            <w:top w:w="57" w:type="dxa"/>
            <w:left w:w="57" w:type="dxa"/>
            <w:bottom w:w="57" w:type="dxa"/>
            <w:right w:w="57" w:type="dxa"/>
          </w:tcMar>
          <w:vAlign w:val="center"/>
        </w:tcPr>
        <w:p w:rsidRPr="008375B1" w:rsidR="008375B1" w:rsidP="008375B1" w:rsidRDefault="008375B1" w14:paraId="6FE1599F" w14:textId="77777777">
          <w:pPr>
            <w:tabs>
              <w:tab w:val="center" w:pos="4252"/>
              <w:tab w:val="right" w:pos="8504"/>
            </w:tabs>
            <w:jc w:val="center"/>
            <w:rPr>
              <w:rFonts w:ascii="Arial" w:hAnsi="Arial" w:cs="Arial"/>
              <w:b/>
              <w:bCs/>
              <w:sz w:val="20"/>
              <w:szCs w:val="20"/>
            </w:rPr>
          </w:pPr>
          <w:r w:rsidRPr="008375B1">
            <w:rPr>
              <w:rFonts w:ascii="Arial" w:hAnsi="Arial" w:cs="Arial"/>
              <w:b/>
              <w:bCs/>
              <w:sz w:val="20"/>
              <w:szCs w:val="20"/>
            </w:rPr>
            <w:t>Código</w:t>
          </w:r>
        </w:p>
      </w:tc>
      <w:tc>
        <w:tcPr>
          <w:tcW w:w="1791" w:type="dxa"/>
          <w:shd w:val="clear" w:color="auto" w:fill="auto"/>
          <w:tcMar>
            <w:top w:w="57" w:type="dxa"/>
            <w:left w:w="57" w:type="dxa"/>
            <w:bottom w:w="57" w:type="dxa"/>
            <w:right w:w="57" w:type="dxa"/>
          </w:tcMar>
          <w:vAlign w:val="center"/>
        </w:tcPr>
        <w:p w:rsidRPr="00D616B8" w:rsidR="008375B1" w:rsidP="008375B1" w:rsidRDefault="00925496" w14:paraId="3338175B" w14:textId="1EA589FD">
          <w:pPr>
            <w:tabs>
              <w:tab w:val="center" w:pos="4252"/>
              <w:tab w:val="right" w:pos="8504"/>
            </w:tabs>
            <w:jc w:val="center"/>
            <w:rPr>
              <w:rFonts w:ascii="Arial" w:hAnsi="Arial" w:cs="Arial"/>
              <w:bCs/>
              <w:sz w:val="20"/>
              <w:szCs w:val="20"/>
            </w:rPr>
          </w:pPr>
          <w:r>
            <w:rPr>
              <w:rFonts w:ascii="Arial" w:hAnsi="Arial" w:cs="Arial"/>
              <w:bCs/>
              <w:sz w:val="20"/>
              <w:szCs w:val="20"/>
            </w:rPr>
            <w:t>C</w:t>
          </w:r>
          <w:r w:rsidRPr="00D616B8" w:rsidR="008375B1">
            <w:rPr>
              <w:rFonts w:ascii="Arial" w:hAnsi="Arial" w:cs="Arial"/>
              <w:bCs/>
              <w:sz w:val="20"/>
              <w:szCs w:val="20"/>
            </w:rPr>
            <w:t>N-F-</w:t>
          </w:r>
          <w:r w:rsidR="006270E7">
            <w:rPr>
              <w:rFonts w:ascii="Arial" w:hAnsi="Arial" w:cs="Arial"/>
              <w:bCs/>
              <w:sz w:val="20"/>
              <w:szCs w:val="20"/>
            </w:rPr>
            <w:t>02</w:t>
          </w:r>
        </w:p>
      </w:tc>
    </w:tr>
    <w:bookmarkEnd w:id="25"/>
  </w:tbl>
  <w:p w:rsidR="002D4245" w:rsidP="007D3956" w:rsidRDefault="002D4245" w14:paraId="2BD0DD81" w14:textId="77777777">
    <w:pPr>
      <w:pStyle w:val="Encabezado"/>
      <w:jc w:val="center"/>
    </w:pPr>
  </w:p>
</w:hdr>
</file>

<file path=word/intelligence2.xml><?xml version="1.0" encoding="utf-8"?>
<int2:intelligence xmlns:int2="http://schemas.microsoft.com/office/intelligence/2020/intelligence" xmlns:oel="http://schemas.microsoft.com/office/2019/extlst">
  <int2:observations>
    <int2:textHash int2:hashCode="1Y+rx0CNYI6aXr" int2:id="2TNMLzcV">
      <int2:state int2:value="Rejected" int2:type="LegacyProofing"/>
    </int2:textHash>
    <int2:textHash int2:hashCode="tg0SG0OKOAw0PV" int2:id="LHEv9OOE">
      <int2:state int2:value="Rejected" int2:type="LegacyProofing"/>
    </int2:textHash>
    <int2:textHash int2:hashCode="3Xt7dOoWDgSd0S" int2:id="WeCodoyP">
      <int2:state int2:value="Rejected" int2:type="LegacyProofing"/>
    </int2:textHash>
    <int2:textHash int2:hashCode="AY9NfwbLhibhdW" int2:id="LdDT9GiN">
      <int2:state int2:value="Rejected" int2:type="LegacyProofing"/>
    </int2:textHash>
    <int2:textHash int2:hashCode="mt2/VEEZ76SmQi" int2:id="kQfvJVta">
      <int2:state int2:value="Rejected" int2:type="LegacyProofing"/>
    </int2:textHash>
    <int2:bookmark int2:bookmarkName="_Int_P0Lmagqh" int2:invalidationBookmarkName="" int2:hashCode="kkg8hS7HE3SMxK" int2:id="LeGtgZFW">
      <int2:state int2:value="Rejected" int2:type="AugLoop_Acronyms_AcronymsCritique"/>
    </int2:bookmark>
    <int2:bookmark int2:bookmarkName="_Int_p6JyqAFj" int2:invalidationBookmarkName="" int2:hashCode="qWdLGfjFb3hcka" int2:id="aqLwbncU">
      <int2:state int2:value="Rejected" int2:type="LegacyProofing"/>
    </int2:bookmark>
    <int2:bookmark int2:bookmarkName="_Int_SbFm9KST" int2:invalidationBookmarkName="" int2:hashCode="qWdLGfjFb3hcka" int2:id="KvbEK02u">
      <int2:state int2:value="Rejected" int2:type="LegacyProofing"/>
    </int2:bookmark>
    <int2:bookmark int2:bookmarkName="_Int_VUlafRzT" int2:invalidationBookmarkName="" int2:hashCode="qWdLGfjFb3hcka" int2:id="wbEgJqHq">
      <int2:state int2:value="Rejected" int2:type="LegacyProofing"/>
    </int2:bookmark>
    <int2:bookmark int2:bookmarkName="_Int_fECdD7Q2" int2:invalidationBookmarkName="" int2:hashCode="qWdLGfjFb3hcka" int2:id="PCRddc1B">
      <int2:state int2:value="Rejected" int2:type="LegacyProofing"/>
    </int2:bookmark>
    <int2:bookmark int2:bookmarkName="_Int_tz83bdZN" int2:invalidationBookmarkName="" int2:hashCode="qWdLGfjFb3hcka" int2:id="P7bBfSL4">
      <int2:state int2:value="Rejected" int2:type="LegacyProofing"/>
    </int2:bookmark>
    <int2:bookmark int2:bookmarkName="_Int_NEnYJhPs" int2:invalidationBookmarkName="" int2:hashCode="qWdLGfjFb3hcka" int2:id="XJ4EL1b9">
      <int2:state int2:value="Rejected" int2:type="LegacyProofing"/>
    </int2:bookmark>
    <int2:bookmark int2:bookmarkName="_Int_JrmPNtwq" int2:invalidationBookmarkName="" int2:hashCode="qWdLGfjFb3hcka" int2:id="P8DUZKRL">
      <int2:state int2:value="Rejected" int2:type="LegacyProofing"/>
    </int2:bookmark>
    <int2:bookmark int2:bookmarkName="_Int_gDxJNC1h" int2:invalidationBookmarkName="" int2:hashCode="qWdLGfjFb3hcka" int2:id="tEU69qJz">
      <int2:state int2:value="Rejected" int2:type="LegacyProofing"/>
    </int2:bookmark>
    <int2:bookmark int2:bookmarkName="_Int_Vbw4H1cX" int2:invalidationBookmarkName="" int2:hashCode="qWdLGfjFb3hcka" int2:id="TmlhuXyx">
      <int2:state int2:value="Rejected" int2:type="LegacyProofing"/>
    </int2:bookmark>
    <int2:bookmark int2:bookmarkName="_Int_WSTduwhN" int2:invalidationBookmarkName="" int2:hashCode="qWdLGfjFb3hcka" int2:id="nv1mkZxH">
      <int2:state int2:value="Rejected" int2:type="LegacyProofing"/>
    </int2:bookmark>
    <int2:bookmark int2:bookmarkName="_Int_VA62h8K8" int2:invalidationBookmarkName="" int2:hashCode="qWdLGfjFb3hcka" int2:id="GCh3rAPO">
      <int2:state int2:value="Rejected" int2:type="LegacyProofing"/>
    </int2:bookmark>
    <int2:bookmark int2:bookmarkName="_Int_isKqr3iB" int2:invalidationBookmarkName="" int2:hashCode="qWdLGfjFb3hcka" int2:id="CRpJ5nUL">
      <int2:state int2:value="Rejected" int2:type="LegacyProofing"/>
    </int2:bookmark>
    <int2:bookmark int2:bookmarkName="_Int_x9p0L4LG" int2:invalidationBookmarkName="" int2:hashCode="qWdLGfjFb3hcka" int2:id="9BQ0zDya">
      <int2:state int2:value="Rejected" int2:type="LegacyProofing"/>
    </int2:bookmark>
    <int2:bookmark int2:bookmarkName="_Int_rm00nxKT" int2:invalidationBookmarkName="" int2:hashCode="qWdLGfjFb3hcka" int2:id="J8l6eLgH">
      <int2:state int2:value="Rejected" int2:type="LegacyProofing"/>
    </int2:bookmark>
    <int2:bookmark int2:bookmarkName="_Int_vgNMqDAF" int2:invalidationBookmarkName="" int2:hashCode="qWdLGfjFb3hcka" int2:id="iRb4pO0i">
      <int2:state int2:value="Rejected" int2:type="LegacyProofing"/>
    </int2:bookmark>
    <int2:bookmark int2:bookmarkName="_Int_kReFNn6F" int2:invalidationBookmarkName="" int2:hashCode="46iAkBfddr0mVX" int2:id="UXojV9Se">
      <int2:state int2:value="Rejected" int2:type="LegacyProofing"/>
    </int2:bookmark>
    <int2:bookmark int2:bookmarkName="_Int_UATde2J9" int2:invalidationBookmarkName="" int2:hashCode="OVfjAv19KgXvab" int2:id="5odmWgO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E6A11B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16cid:durableId="779880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lang="pt-BR" w:vendorID="64" w:dllVersion="0"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75"/>
    <w:rsid w:val="00001A3B"/>
    <w:rsid w:val="00004E16"/>
    <w:rsid w:val="00035FB0"/>
    <w:rsid w:val="00037753"/>
    <w:rsid w:val="00044443"/>
    <w:rsid w:val="00045C6D"/>
    <w:rsid w:val="00047C2A"/>
    <w:rsid w:val="00051C37"/>
    <w:rsid w:val="0006473B"/>
    <w:rsid w:val="0006578A"/>
    <w:rsid w:val="000703AE"/>
    <w:rsid w:val="000742F5"/>
    <w:rsid w:val="0008334B"/>
    <w:rsid w:val="000837BE"/>
    <w:rsid w:val="000838B2"/>
    <w:rsid w:val="0008734A"/>
    <w:rsid w:val="0009163C"/>
    <w:rsid w:val="00093BC7"/>
    <w:rsid w:val="000A0C0A"/>
    <w:rsid w:val="000A2FE1"/>
    <w:rsid w:val="000A4F12"/>
    <w:rsid w:val="000A75AE"/>
    <w:rsid w:val="000F1F73"/>
    <w:rsid w:val="000F51DB"/>
    <w:rsid w:val="000F7719"/>
    <w:rsid w:val="001001CC"/>
    <w:rsid w:val="0010231C"/>
    <w:rsid w:val="00103C0B"/>
    <w:rsid w:val="00105004"/>
    <w:rsid w:val="0011304A"/>
    <w:rsid w:val="00116B6D"/>
    <w:rsid w:val="001208B7"/>
    <w:rsid w:val="00130A17"/>
    <w:rsid w:val="00133F1A"/>
    <w:rsid w:val="00134B26"/>
    <w:rsid w:val="00160E6D"/>
    <w:rsid w:val="00163A5D"/>
    <w:rsid w:val="0016607A"/>
    <w:rsid w:val="001B0EC7"/>
    <w:rsid w:val="001B63C7"/>
    <w:rsid w:val="001B6791"/>
    <w:rsid w:val="001B7F4E"/>
    <w:rsid w:val="001C75D6"/>
    <w:rsid w:val="001D2554"/>
    <w:rsid w:val="001E2ADC"/>
    <w:rsid w:val="001E6742"/>
    <w:rsid w:val="001F030C"/>
    <w:rsid w:val="001F6949"/>
    <w:rsid w:val="001F6F7D"/>
    <w:rsid w:val="001F77E4"/>
    <w:rsid w:val="00207ACC"/>
    <w:rsid w:val="00216BB1"/>
    <w:rsid w:val="00220EFE"/>
    <w:rsid w:val="00225567"/>
    <w:rsid w:val="0023242E"/>
    <w:rsid w:val="00232949"/>
    <w:rsid w:val="00243981"/>
    <w:rsid w:val="0024529A"/>
    <w:rsid w:val="0024547C"/>
    <w:rsid w:val="00251F2C"/>
    <w:rsid w:val="002631E1"/>
    <w:rsid w:val="0026437D"/>
    <w:rsid w:val="0029687F"/>
    <w:rsid w:val="002A3D90"/>
    <w:rsid w:val="002A7D29"/>
    <w:rsid w:val="002B249A"/>
    <w:rsid w:val="002B4C9F"/>
    <w:rsid w:val="002C536D"/>
    <w:rsid w:val="002C5797"/>
    <w:rsid w:val="002C7E18"/>
    <w:rsid w:val="002D2890"/>
    <w:rsid w:val="002D4245"/>
    <w:rsid w:val="002D7C94"/>
    <w:rsid w:val="002F0E37"/>
    <w:rsid w:val="002F2109"/>
    <w:rsid w:val="002F6FC7"/>
    <w:rsid w:val="0030011B"/>
    <w:rsid w:val="00303079"/>
    <w:rsid w:val="003044C8"/>
    <w:rsid w:val="00305024"/>
    <w:rsid w:val="003077A0"/>
    <w:rsid w:val="003223D2"/>
    <w:rsid w:val="003369AA"/>
    <w:rsid w:val="00341AAC"/>
    <w:rsid w:val="003446EE"/>
    <w:rsid w:val="003468A8"/>
    <w:rsid w:val="00357190"/>
    <w:rsid w:val="0036474E"/>
    <w:rsid w:val="0036681D"/>
    <w:rsid w:val="00366EC3"/>
    <w:rsid w:val="003922BB"/>
    <w:rsid w:val="00394E40"/>
    <w:rsid w:val="0039713A"/>
    <w:rsid w:val="003A0CE6"/>
    <w:rsid w:val="003A6FCC"/>
    <w:rsid w:val="003B6364"/>
    <w:rsid w:val="003C1985"/>
    <w:rsid w:val="003C457E"/>
    <w:rsid w:val="003C4D1E"/>
    <w:rsid w:val="003C7F7F"/>
    <w:rsid w:val="003D46AD"/>
    <w:rsid w:val="003D653A"/>
    <w:rsid w:val="003D6854"/>
    <w:rsid w:val="003E15A3"/>
    <w:rsid w:val="003E313D"/>
    <w:rsid w:val="003E7613"/>
    <w:rsid w:val="0042244E"/>
    <w:rsid w:val="00424F57"/>
    <w:rsid w:val="00434158"/>
    <w:rsid w:val="00436491"/>
    <w:rsid w:val="004422CE"/>
    <w:rsid w:val="00445024"/>
    <w:rsid w:val="0045183D"/>
    <w:rsid w:val="00451DDE"/>
    <w:rsid w:val="004700EF"/>
    <w:rsid w:val="00482992"/>
    <w:rsid w:val="0048587D"/>
    <w:rsid w:val="00493379"/>
    <w:rsid w:val="004A31E0"/>
    <w:rsid w:val="004B2A54"/>
    <w:rsid w:val="004B607F"/>
    <w:rsid w:val="004C7C0A"/>
    <w:rsid w:val="004D08E6"/>
    <w:rsid w:val="004D57AB"/>
    <w:rsid w:val="004D5923"/>
    <w:rsid w:val="004E5612"/>
    <w:rsid w:val="004F29F0"/>
    <w:rsid w:val="004F3A0B"/>
    <w:rsid w:val="004F3A74"/>
    <w:rsid w:val="00500204"/>
    <w:rsid w:val="00505C36"/>
    <w:rsid w:val="005257F4"/>
    <w:rsid w:val="0055277E"/>
    <w:rsid w:val="00552F7D"/>
    <w:rsid w:val="00554394"/>
    <w:rsid w:val="00554A59"/>
    <w:rsid w:val="005569CC"/>
    <w:rsid w:val="0059735D"/>
    <w:rsid w:val="005A3D21"/>
    <w:rsid w:val="005A6F4B"/>
    <w:rsid w:val="005B354B"/>
    <w:rsid w:val="005B594F"/>
    <w:rsid w:val="005D0A67"/>
    <w:rsid w:val="005D431C"/>
    <w:rsid w:val="005E3786"/>
    <w:rsid w:val="005F4055"/>
    <w:rsid w:val="005F562D"/>
    <w:rsid w:val="005F573D"/>
    <w:rsid w:val="005F580D"/>
    <w:rsid w:val="00625E2A"/>
    <w:rsid w:val="006270E7"/>
    <w:rsid w:val="0063063A"/>
    <w:rsid w:val="006311F8"/>
    <w:rsid w:val="00634B87"/>
    <w:rsid w:val="0064007F"/>
    <w:rsid w:val="006468B5"/>
    <w:rsid w:val="00662BC4"/>
    <w:rsid w:val="006648A5"/>
    <w:rsid w:val="00665A03"/>
    <w:rsid w:val="00666166"/>
    <w:rsid w:val="006724C3"/>
    <w:rsid w:val="006753E8"/>
    <w:rsid w:val="006805EA"/>
    <w:rsid w:val="00682209"/>
    <w:rsid w:val="00682B94"/>
    <w:rsid w:val="006929BF"/>
    <w:rsid w:val="00695128"/>
    <w:rsid w:val="0069739A"/>
    <w:rsid w:val="006A388C"/>
    <w:rsid w:val="006A569B"/>
    <w:rsid w:val="006B1D1A"/>
    <w:rsid w:val="006B34B8"/>
    <w:rsid w:val="006D0FBB"/>
    <w:rsid w:val="006D67A8"/>
    <w:rsid w:val="006E58E3"/>
    <w:rsid w:val="006F474B"/>
    <w:rsid w:val="006F68C7"/>
    <w:rsid w:val="007005F9"/>
    <w:rsid w:val="00707D28"/>
    <w:rsid w:val="0071012E"/>
    <w:rsid w:val="007150A4"/>
    <w:rsid w:val="00720967"/>
    <w:rsid w:val="0072204E"/>
    <w:rsid w:val="007258B5"/>
    <w:rsid w:val="00736E9B"/>
    <w:rsid w:val="0074128F"/>
    <w:rsid w:val="007451CF"/>
    <w:rsid w:val="00753AB9"/>
    <w:rsid w:val="0076211A"/>
    <w:rsid w:val="00763F42"/>
    <w:rsid w:val="00774DE1"/>
    <w:rsid w:val="00776AE2"/>
    <w:rsid w:val="00781FC7"/>
    <w:rsid w:val="007946E5"/>
    <w:rsid w:val="0079683A"/>
    <w:rsid w:val="007B5830"/>
    <w:rsid w:val="007C5EF8"/>
    <w:rsid w:val="007D350C"/>
    <w:rsid w:val="007D3956"/>
    <w:rsid w:val="007E1F22"/>
    <w:rsid w:val="007E5270"/>
    <w:rsid w:val="007F6A89"/>
    <w:rsid w:val="00802704"/>
    <w:rsid w:val="00805519"/>
    <w:rsid w:val="00812052"/>
    <w:rsid w:val="00820F60"/>
    <w:rsid w:val="00827F6F"/>
    <w:rsid w:val="0083127A"/>
    <w:rsid w:val="008375B1"/>
    <w:rsid w:val="00844931"/>
    <w:rsid w:val="00850835"/>
    <w:rsid w:val="0085313B"/>
    <w:rsid w:val="00853DB7"/>
    <w:rsid w:val="00860EC6"/>
    <w:rsid w:val="00866F00"/>
    <w:rsid w:val="008721D0"/>
    <w:rsid w:val="0088154C"/>
    <w:rsid w:val="00885C85"/>
    <w:rsid w:val="00892082"/>
    <w:rsid w:val="00896919"/>
    <w:rsid w:val="008A0880"/>
    <w:rsid w:val="008A6F75"/>
    <w:rsid w:val="008B157C"/>
    <w:rsid w:val="008B16AA"/>
    <w:rsid w:val="008B172F"/>
    <w:rsid w:val="008B1879"/>
    <w:rsid w:val="008B628C"/>
    <w:rsid w:val="008C1BE7"/>
    <w:rsid w:val="008D1BEE"/>
    <w:rsid w:val="008D4D14"/>
    <w:rsid w:val="008E3275"/>
    <w:rsid w:val="008E654A"/>
    <w:rsid w:val="008E6623"/>
    <w:rsid w:val="00903A96"/>
    <w:rsid w:val="009107A0"/>
    <w:rsid w:val="0092061B"/>
    <w:rsid w:val="00925496"/>
    <w:rsid w:val="00947DC8"/>
    <w:rsid w:val="00951571"/>
    <w:rsid w:val="0095640A"/>
    <w:rsid w:val="009603B5"/>
    <w:rsid w:val="00965C09"/>
    <w:rsid w:val="0097145B"/>
    <w:rsid w:val="00972279"/>
    <w:rsid w:val="00986B24"/>
    <w:rsid w:val="009908E8"/>
    <w:rsid w:val="009A4B2F"/>
    <w:rsid w:val="009A7FBC"/>
    <w:rsid w:val="009B0451"/>
    <w:rsid w:val="009B517C"/>
    <w:rsid w:val="009C0669"/>
    <w:rsid w:val="009C3EF9"/>
    <w:rsid w:val="009C461F"/>
    <w:rsid w:val="009D7419"/>
    <w:rsid w:val="009D7DF9"/>
    <w:rsid w:val="009E4AA3"/>
    <w:rsid w:val="009E6071"/>
    <w:rsid w:val="009E6B11"/>
    <w:rsid w:val="009E78B2"/>
    <w:rsid w:val="009F56D1"/>
    <w:rsid w:val="009F5B15"/>
    <w:rsid w:val="00A0548B"/>
    <w:rsid w:val="00A068A2"/>
    <w:rsid w:val="00A12633"/>
    <w:rsid w:val="00A24BD1"/>
    <w:rsid w:val="00A479BA"/>
    <w:rsid w:val="00A508C8"/>
    <w:rsid w:val="00A51158"/>
    <w:rsid w:val="00A65682"/>
    <w:rsid w:val="00A7134F"/>
    <w:rsid w:val="00A736E5"/>
    <w:rsid w:val="00A85E52"/>
    <w:rsid w:val="00A9411D"/>
    <w:rsid w:val="00AA092E"/>
    <w:rsid w:val="00AA4D52"/>
    <w:rsid w:val="00AB0C70"/>
    <w:rsid w:val="00AB35EE"/>
    <w:rsid w:val="00AB7BFA"/>
    <w:rsid w:val="00AC5616"/>
    <w:rsid w:val="00AC7700"/>
    <w:rsid w:val="00AD1E28"/>
    <w:rsid w:val="00AE26E8"/>
    <w:rsid w:val="00AE4E0E"/>
    <w:rsid w:val="00AE6ECB"/>
    <w:rsid w:val="00AF2989"/>
    <w:rsid w:val="00AF47E2"/>
    <w:rsid w:val="00B0489F"/>
    <w:rsid w:val="00B0503F"/>
    <w:rsid w:val="00B0618B"/>
    <w:rsid w:val="00B10313"/>
    <w:rsid w:val="00B2211D"/>
    <w:rsid w:val="00B2668F"/>
    <w:rsid w:val="00B31266"/>
    <w:rsid w:val="00B335C6"/>
    <w:rsid w:val="00B41019"/>
    <w:rsid w:val="00B515DC"/>
    <w:rsid w:val="00B54E5F"/>
    <w:rsid w:val="00B62DA8"/>
    <w:rsid w:val="00B651D1"/>
    <w:rsid w:val="00B73F61"/>
    <w:rsid w:val="00B815CF"/>
    <w:rsid w:val="00B82C90"/>
    <w:rsid w:val="00B95007"/>
    <w:rsid w:val="00BB09C9"/>
    <w:rsid w:val="00BB2D06"/>
    <w:rsid w:val="00BC1DF0"/>
    <w:rsid w:val="00BC56F5"/>
    <w:rsid w:val="00BE01A0"/>
    <w:rsid w:val="00BE08DF"/>
    <w:rsid w:val="00BE11AE"/>
    <w:rsid w:val="00BF06C4"/>
    <w:rsid w:val="00BF4B0F"/>
    <w:rsid w:val="00BF79E0"/>
    <w:rsid w:val="00C02B4D"/>
    <w:rsid w:val="00C03A0E"/>
    <w:rsid w:val="00C14513"/>
    <w:rsid w:val="00C17CF8"/>
    <w:rsid w:val="00C21D36"/>
    <w:rsid w:val="00C266AC"/>
    <w:rsid w:val="00C32831"/>
    <w:rsid w:val="00C355A0"/>
    <w:rsid w:val="00C35690"/>
    <w:rsid w:val="00C5241D"/>
    <w:rsid w:val="00C52BB0"/>
    <w:rsid w:val="00C64FF9"/>
    <w:rsid w:val="00C72745"/>
    <w:rsid w:val="00C76AD6"/>
    <w:rsid w:val="00C924D5"/>
    <w:rsid w:val="00C93521"/>
    <w:rsid w:val="00CB15BE"/>
    <w:rsid w:val="00CB7D76"/>
    <w:rsid w:val="00CC3C67"/>
    <w:rsid w:val="00CD5B7C"/>
    <w:rsid w:val="00CD7622"/>
    <w:rsid w:val="00CE0FB4"/>
    <w:rsid w:val="00CE3B77"/>
    <w:rsid w:val="00CE3D5A"/>
    <w:rsid w:val="00CE52B7"/>
    <w:rsid w:val="00CE71BC"/>
    <w:rsid w:val="00CF2748"/>
    <w:rsid w:val="00CF3E1D"/>
    <w:rsid w:val="00D037CC"/>
    <w:rsid w:val="00D06D2B"/>
    <w:rsid w:val="00D1077D"/>
    <w:rsid w:val="00D10C2A"/>
    <w:rsid w:val="00D160CC"/>
    <w:rsid w:val="00D23016"/>
    <w:rsid w:val="00D240A9"/>
    <w:rsid w:val="00D24493"/>
    <w:rsid w:val="00D30B7C"/>
    <w:rsid w:val="00D375E5"/>
    <w:rsid w:val="00D401C3"/>
    <w:rsid w:val="00D45680"/>
    <w:rsid w:val="00D54616"/>
    <w:rsid w:val="00D60323"/>
    <w:rsid w:val="00D60E18"/>
    <w:rsid w:val="00D616B8"/>
    <w:rsid w:val="00D71CC9"/>
    <w:rsid w:val="00D8510A"/>
    <w:rsid w:val="00D85932"/>
    <w:rsid w:val="00D946A9"/>
    <w:rsid w:val="00D962EF"/>
    <w:rsid w:val="00D9727B"/>
    <w:rsid w:val="00DA454A"/>
    <w:rsid w:val="00DC22AC"/>
    <w:rsid w:val="00DC3F7D"/>
    <w:rsid w:val="00DC7918"/>
    <w:rsid w:val="00DD7F8F"/>
    <w:rsid w:val="00E0387F"/>
    <w:rsid w:val="00E07C44"/>
    <w:rsid w:val="00E14867"/>
    <w:rsid w:val="00E14F4E"/>
    <w:rsid w:val="00E32160"/>
    <w:rsid w:val="00E408AF"/>
    <w:rsid w:val="00E421D0"/>
    <w:rsid w:val="00E525D4"/>
    <w:rsid w:val="00E6551D"/>
    <w:rsid w:val="00E8690A"/>
    <w:rsid w:val="00E874CA"/>
    <w:rsid w:val="00E9166A"/>
    <w:rsid w:val="00E9547A"/>
    <w:rsid w:val="00E97166"/>
    <w:rsid w:val="00EA172A"/>
    <w:rsid w:val="00EB3070"/>
    <w:rsid w:val="00EB39B1"/>
    <w:rsid w:val="00EB660B"/>
    <w:rsid w:val="00EB7505"/>
    <w:rsid w:val="00EC0581"/>
    <w:rsid w:val="00EC7173"/>
    <w:rsid w:val="00ED38B6"/>
    <w:rsid w:val="00EE01FD"/>
    <w:rsid w:val="00EE4576"/>
    <w:rsid w:val="00EF035E"/>
    <w:rsid w:val="00F058CF"/>
    <w:rsid w:val="00F05966"/>
    <w:rsid w:val="00F0795B"/>
    <w:rsid w:val="00F21ADD"/>
    <w:rsid w:val="00F27AD1"/>
    <w:rsid w:val="00F37EAF"/>
    <w:rsid w:val="00F507AE"/>
    <w:rsid w:val="00F52B22"/>
    <w:rsid w:val="00F833EF"/>
    <w:rsid w:val="00F84AE4"/>
    <w:rsid w:val="00F8761D"/>
    <w:rsid w:val="00F967DA"/>
    <w:rsid w:val="00FA1A66"/>
    <w:rsid w:val="00FA73E9"/>
    <w:rsid w:val="00FB61EC"/>
    <w:rsid w:val="00FC50D5"/>
    <w:rsid w:val="00FC7571"/>
    <w:rsid w:val="00FD2B4F"/>
    <w:rsid w:val="00FD375A"/>
    <w:rsid w:val="00FD4E45"/>
    <w:rsid w:val="00FD5A1C"/>
    <w:rsid w:val="00FD6612"/>
    <w:rsid w:val="00FE27B3"/>
    <w:rsid w:val="00FE7020"/>
    <w:rsid w:val="00FF5408"/>
    <w:rsid w:val="1C8A2D8D"/>
    <w:rsid w:val="1EEC908E"/>
    <w:rsid w:val="21E721D1"/>
    <w:rsid w:val="22304BC0"/>
    <w:rsid w:val="23CC1C21"/>
    <w:rsid w:val="2567EC82"/>
    <w:rsid w:val="37245AD0"/>
    <w:rsid w:val="40703002"/>
    <w:rsid w:val="46B08227"/>
    <w:rsid w:val="52DD42D2"/>
    <w:rsid w:val="54BCD81F"/>
    <w:rsid w:val="5DE7B3E7"/>
    <w:rsid w:val="79EBEC6C"/>
    <w:rsid w:val="7F1692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7FCFE"/>
  <w15:chartTrackingRefBased/>
  <w15:docId w15:val="{4CFB0615-97E3-430E-BDD3-F489D62B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E3275"/>
    <w:rPr>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rsid w:val="008E3275"/>
    <w:pPr>
      <w:tabs>
        <w:tab w:val="center" w:pos="4252"/>
        <w:tab w:val="right" w:pos="8504"/>
      </w:tabs>
    </w:pPr>
  </w:style>
  <w:style w:type="paragraph" w:styleId="Piedepgina">
    <w:name w:val="footer"/>
    <w:basedOn w:val="Normal"/>
    <w:link w:val="PiedepginaCar"/>
    <w:uiPriority w:val="99"/>
    <w:rsid w:val="008E3275"/>
    <w:pPr>
      <w:tabs>
        <w:tab w:val="center" w:pos="4252"/>
        <w:tab w:val="right" w:pos="8504"/>
      </w:tabs>
    </w:pPr>
  </w:style>
  <w:style w:type="table" w:styleId="Tablaconcuadrcula">
    <w:name w:val="Table Grid"/>
    <w:basedOn w:val="Tablanormal"/>
    <w:rsid w:val="00E07C44"/>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semiHidden/>
    <w:rsid w:val="00E07C44"/>
    <w:rPr>
      <w:rFonts w:ascii="Tahoma" w:hAnsi="Tahoma" w:cs="Tahoma"/>
      <w:sz w:val="16"/>
      <w:szCs w:val="16"/>
    </w:rPr>
  </w:style>
  <w:style w:type="character" w:styleId="PiedepginaCar" w:customStyle="1">
    <w:name w:val="Pie de página Car"/>
    <w:link w:val="Piedepgina"/>
    <w:uiPriority w:val="99"/>
    <w:rsid w:val="00AD1E28"/>
    <w:rPr>
      <w:sz w:val="24"/>
      <w:szCs w:val="24"/>
      <w:lang w:val="es-ES" w:eastAsia="es-ES"/>
    </w:rPr>
  </w:style>
  <w:style w:type="paragraph" w:styleId="Textonotapie">
    <w:name w:val="footnote text"/>
    <w:basedOn w:val="Normal"/>
    <w:link w:val="TextonotapieCar"/>
    <w:rsid w:val="00F05966"/>
    <w:rPr>
      <w:sz w:val="20"/>
      <w:szCs w:val="20"/>
    </w:rPr>
  </w:style>
  <w:style w:type="character" w:styleId="TextonotapieCar" w:customStyle="1">
    <w:name w:val="Texto nota pie Car"/>
    <w:link w:val="Textonotapie"/>
    <w:rsid w:val="00F05966"/>
    <w:rPr>
      <w:lang w:val="es-ES" w:eastAsia="es-ES"/>
    </w:rPr>
  </w:style>
  <w:style w:type="character" w:styleId="Refdenotaalpie">
    <w:name w:val="footnote reference"/>
    <w:rsid w:val="00F05966"/>
    <w:rPr>
      <w:vertAlign w:val="superscript"/>
    </w:rPr>
  </w:style>
  <w:style w:type="paragraph" w:styleId="NormalWeb">
    <w:name w:val="Normal (Web)"/>
    <w:basedOn w:val="Normal"/>
    <w:uiPriority w:val="99"/>
    <w:unhideWhenUsed/>
    <w:rsid w:val="00A068A2"/>
    <w:pPr>
      <w:spacing w:before="100" w:beforeAutospacing="1" w:after="100" w:afterAutospacing="1"/>
    </w:pPr>
    <w:rPr>
      <w:lang w:val="es-CO" w:eastAsia="es-CO"/>
    </w:rPr>
  </w:style>
  <w:style w:type="character" w:styleId="Textoennegrita">
    <w:name w:val="Strong"/>
    <w:uiPriority w:val="22"/>
    <w:qFormat/>
    <w:rsid w:val="00A068A2"/>
    <w:rPr>
      <w:b/>
      <w:bCs/>
    </w:rPr>
  </w:style>
  <w:style w:type="character" w:styleId="nfasis">
    <w:name w:val="Emphasis"/>
    <w:uiPriority w:val="20"/>
    <w:qFormat/>
    <w:rsid w:val="00A068A2"/>
    <w:rPr>
      <w:i/>
      <w:iCs/>
    </w:rPr>
  </w:style>
  <w:style w:type="paragraph" w:styleId="Sinespaciado">
    <w:name w:val="No Spacing"/>
    <w:uiPriority w:val="1"/>
    <w:qFormat/>
    <w:rsid w:val="007D3956"/>
    <w:rPr>
      <w:rFonts w:ascii="Calibri" w:hAnsi="Calibri" w:eastAsia="Calibri"/>
      <w:sz w:val="22"/>
      <w:szCs w:val="22"/>
      <w:lang w:eastAsia="en-US"/>
    </w:rPr>
  </w:style>
  <w:style w:type="character" w:styleId="Hipervnculo">
    <w:name w:val="Hyperlink"/>
    <w:rsid w:val="00D30B7C"/>
    <w:rPr>
      <w:color w:val="0563C1"/>
      <w:u w:val="single"/>
    </w:rPr>
  </w:style>
  <w:style w:type="character" w:styleId="Mencinsinresolver1" w:customStyle="1">
    <w:name w:val="Mención sin resolver1"/>
    <w:uiPriority w:val="99"/>
    <w:semiHidden/>
    <w:unhideWhenUsed/>
    <w:rsid w:val="002C536D"/>
    <w:rPr>
      <w:color w:val="605E5C"/>
      <w:shd w:val="clear" w:color="auto" w:fill="E1DFDD"/>
    </w:rPr>
  </w:style>
  <w:style w:type="character" w:styleId="normaltextrun" w:customStyle="1">
    <w:name w:val="normaltextrun"/>
    <w:basedOn w:val="Fuentedeprrafopredeter"/>
    <w:rsid w:val="00051C37"/>
  </w:style>
  <w:style w:type="paragraph" w:styleId="Textocomentario">
    <w:name w:val="annotation text"/>
    <w:basedOn w:val="Normal"/>
    <w:link w:val="TextocomentarioCar"/>
    <w:rPr>
      <w:sz w:val="20"/>
      <w:szCs w:val="20"/>
    </w:rPr>
  </w:style>
  <w:style w:type="character" w:styleId="TextocomentarioCar" w:customStyle="1">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paragraph" w:styleId="Revisin">
    <w:name w:val="Revision"/>
    <w:hidden/>
    <w:uiPriority w:val="99"/>
    <w:semiHidden/>
    <w:rsid w:val="00774DE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052011">
      <w:bodyDiv w:val="1"/>
      <w:marLeft w:val="0"/>
      <w:marRight w:val="0"/>
      <w:marTop w:val="0"/>
      <w:marBottom w:val="0"/>
      <w:divBdr>
        <w:top w:val="none" w:sz="0" w:space="0" w:color="auto"/>
        <w:left w:val="none" w:sz="0" w:space="0" w:color="auto"/>
        <w:bottom w:val="none" w:sz="0" w:space="0" w:color="auto"/>
        <w:right w:val="none" w:sz="0" w:space="0" w:color="auto"/>
      </w:divBdr>
    </w:div>
    <w:div w:id="896864211">
      <w:bodyDiv w:val="1"/>
      <w:marLeft w:val="0"/>
      <w:marRight w:val="0"/>
      <w:marTop w:val="0"/>
      <w:marBottom w:val="0"/>
      <w:divBdr>
        <w:top w:val="none" w:sz="0" w:space="0" w:color="auto"/>
        <w:left w:val="none" w:sz="0" w:space="0" w:color="auto"/>
        <w:bottom w:val="none" w:sz="0" w:space="0" w:color="auto"/>
        <w:right w:val="none" w:sz="0" w:space="0" w:color="auto"/>
      </w:divBdr>
    </w:div>
    <w:div w:id="922032593">
      <w:bodyDiv w:val="1"/>
      <w:marLeft w:val="0"/>
      <w:marRight w:val="0"/>
      <w:marTop w:val="0"/>
      <w:marBottom w:val="0"/>
      <w:divBdr>
        <w:top w:val="none" w:sz="0" w:space="0" w:color="auto"/>
        <w:left w:val="none" w:sz="0" w:space="0" w:color="auto"/>
        <w:bottom w:val="none" w:sz="0" w:space="0" w:color="auto"/>
        <w:right w:val="none" w:sz="0" w:space="0" w:color="auto"/>
      </w:divBdr>
    </w:div>
    <w:div w:id="19586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166ACAFEE1794439D9577C7FA5B83A3" ma:contentTypeVersion="17" ma:contentTypeDescription="Crear nuevo documento." ma:contentTypeScope="" ma:versionID="12ddc4a36729a36be001b857bb48ca20">
  <xsd:schema xmlns:xsd="http://www.w3.org/2001/XMLSchema" xmlns:xs="http://www.w3.org/2001/XMLSchema" xmlns:p="http://schemas.microsoft.com/office/2006/metadata/properties" xmlns:ns2="4d33d6c4-5573-4f93-b0f3-031d8e22a66c" xmlns:ns3="b0eafbc1-667d-4d70-8749-88ce4ded5078" targetNamespace="http://schemas.microsoft.com/office/2006/metadata/properties" ma:root="true" ma:fieldsID="03cfd21c93afdc391e4005bcf37c4414" ns2:_="" ns3:_="">
    <xsd:import namespace="4d33d6c4-5573-4f93-b0f3-031d8e22a66c"/>
    <xsd:import namespace="b0eafbc1-667d-4d70-8749-88ce4ded5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3d6c4-5573-4f93-b0f3-031d8e22a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de6b406-d09f-48ec-a0ce-cf7e48772f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afbc1-667d-4d70-8749-88ce4ded507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52456dc-27cb-42ec-95d7-e9c73a454fb8}" ma:internalName="TaxCatchAll" ma:showField="CatchAllData" ma:web="b0eafbc1-667d-4d70-8749-88ce4ded5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eafbc1-667d-4d70-8749-88ce4ded5078" xsi:nil="true"/>
    <lcf76f155ced4ddcb4097134ff3c332f xmlns="4d33d6c4-5573-4f93-b0f3-031d8e22a6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CFA9BA-2ED5-45A9-8179-203268241C6C}">
  <ds:schemaRefs>
    <ds:schemaRef ds:uri="http://schemas.openxmlformats.org/officeDocument/2006/bibliography"/>
  </ds:schemaRefs>
</ds:datastoreItem>
</file>

<file path=customXml/itemProps2.xml><?xml version="1.0" encoding="utf-8"?>
<ds:datastoreItem xmlns:ds="http://schemas.openxmlformats.org/officeDocument/2006/customXml" ds:itemID="{67C02AE9-A1AB-417A-AAFA-01D24B0F91AA}"/>
</file>

<file path=customXml/itemProps3.xml><?xml version="1.0" encoding="utf-8"?>
<ds:datastoreItem xmlns:ds="http://schemas.openxmlformats.org/officeDocument/2006/customXml" ds:itemID="{823A9E23-4F18-4DCD-AC2D-3E6C1C3280D5}">
  <ds:schemaRefs>
    <ds:schemaRef ds:uri="http://schemas.microsoft.com/sharepoint/v3/contenttype/forms"/>
  </ds:schemaRefs>
</ds:datastoreItem>
</file>

<file path=customXml/itemProps4.xml><?xml version="1.0" encoding="utf-8"?>
<ds:datastoreItem xmlns:ds="http://schemas.openxmlformats.org/officeDocument/2006/customXml" ds:itemID="{C301EE7A-4A55-4797-8226-659FFE53E844}">
  <ds:schemaRefs>
    <ds:schemaRef ds:uri="http://schemas.microsoft.com/office/2006/metadata/properties"/>
    <ds:schemaRef ds:uri="http://schemas.microsoft.com/office/infopath/2007/PartnerControls"/>
    <ds:schemaRef ds:uri="7ee7fac4-48a4-4de9-a5e9-b3651686adb4"/>
    <ds:schemaRef ds:uri="a7a85827-2c58-47cb-875f-13dec21ef305"/>
    <ds:schemaRef ds:uri="b0eafbc1-667d-4d70-8749-88ce4ded5078"/>
    <ds:schemaRef ds:uri="4d33d6c4-5573-4f93-b0f3-031d8e22a66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PROCURADURIA GENERAL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(MODELO ACTA DE CONCILIACION FALLIDA POR FALTA DE ANIMO CONCILIATORIO)</dc:title>
  <dc:subject/>
  <dc:creator>Pro.Del.Conciliacion</dc:creator>
  <keywords/>
  <lastModifiedBy>Lina Andrea Cordon Palencia</lastModifiedBy>
  <revision>3</revision>
  <lastPrinted>2018-12-12T00:32:00.0000000Z</lastPrinted>
  <dcterms:created xsi:type="dcterms:W3CDTF">2024-05-30T00:19:00.0000000Z</dcterms:created>
  <dcterms:modified xsi:type="dcterms:W3CDTF">2024-05-30T01:13:43.3604007Z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0x0101007166ACAFEE1794439D9577C7FA5B83A3</vt:lpwstr>
  </property>
  <property fmtid="{D5CDD505-2E9C-101B-9397-08002B2CF9AE}" pid="3" name="MediaServiceImageTags">
    <vt:lpwstr/>
  </property>
</Properties>
</file>